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557"/>
        <w:gridCol w:w="3557"/>
        <w:gridCol w:w="3558"/>
        <w:gridCol w:w="3558"/>
      </w:tblGrid>
      <w:tr w:rsidR="00783AA2" w:rsidRPr="00DC7B00" w14:paraId="125B4105" w14:textId="77777777" w:rsidTr="00783AA2">
        <w:trPr>
          <w:trHeight w:val="451"/>
        </w:trPr>
        <w:tc>
          <w:tcPr>
            <w:tcW w:w="3557" w:type="dxa"/>
          </w:tcPr>
          <w:p w14:paraId="40E53DB0" w14:textId="77777777" w:rsidR="00783AA2" w:rsidRDefault="00783AA2" w:rsidP="00783AA2">
            <w:pPr>
              <w:textAlignment w:val="baseline"/>
              <w:outlineLvl w:val="0"/>
              <w:rPr>
                <w:rFonts w:ascii="Arial" w:hAnsi="Arial" w:cs="Arial"/>
                <w:b/>
                <w:noProof/>
                <w:color w:val="FF0000"/>
                <w:sz w:val="20"/>
              </w:rPr>
            </w:pPr>
            <w:r w:rsidRPr="00622981">
              <w:rPr>
                <w:rFonts w:ascii="Arial" w:hAnsi="Arial" w:cs="Arial"/>
                <w:b/>
                <w:noProof/>
                <w:color w:val="FF0000"/>
                <w:sz w:val="20"/>
              </w:rPr>
              <w:t>Testo di partenza</w:t>
            </w:r>
            <w:r w:rsidR="007F6302">
              <w:rPr>
                <w:rFonts w:ascii="Arial" w:hAnsi="Arial" w:cs="Arial"/>
                <w:b/>
                <w:noProof/>
                <w:color w:val="FF0000"/>
                <w:sz w:val="20"/>
              </w:rPr>
              <w:t>*</w:t>
            </w:r>
          </w:p>
          <w:p w14:paraId="357C59A3" w14:textId="77777777" w:rsidR="007F6302" w:rsidRPr="007F6302" w:rsidRDefault="007F6302" w:rsidP="00783AA2">
            <w:pPr>
              <w:textAlignment w:val="baseline"/>
              <w:outlineLvl w:val="0"/>
              <w:rPr>
                <w:rFonts w:ascii="Arial" w:hAnsi="Arial" w:cs="Arial"/>
                <w:b/>
                <w:noProof/>
                <w:sz w:val="20"/>
              </w:rPr>
            </w:pPr>
            <w:r w:rsidRPr="007F6302">
              <w:rPr>
                <w:rFonts w:ascii="Arial" w:hAnsi="Arial" w:cs="Arial"/>
                <w:b/>
                <w:noProof/>
                <w:sz w:val="20"/>
                <w:highlight w:val="yellow"/>
              </w:rPr>
              <w:t>*Non tradurre il testo evidenziato in giallo</w:t>
            </w:r>
          </w:p>
        </w:tc>
        <w:tc>
          <w:tcPr>
            <w:tcW w:w="3557" w:type="dxa"/>
          </w:tcPr>
          <w:p w14:paraId="7E878DBD" w14:textId="77777777" w:rsidR="00783AA2"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r w:rsidRPr="00F74B16">
              <w:rPr>
                <w:rFonts w:ascii="Arial" w:hAnsi="Arial" w:cs="Arial"/>
                <w:b/>
                <w:noProof/>
                <w:color w:val="FF0000"/>
                <w:sz w:val="20"/>
              </w:rPr>
              <w:t>Testo tradotto dal candidato</w:t>
            </w:r>
          </w:p>
        </w:tc>
        <w:tc>
          <w:tcPr>
            <w:tcW w:w="3558" w:type="dxa"/>
          </w:tcPr>
          <w:p w14:paraId="31558F76"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20"/>
              </w:rPr>
              <w:t>Spazio a disposizione del correttore</w:t>
            </w:r>
          </w:p>
        </w:tc>
        <w:tc>
          <w:tcPr>
            <w:tcW w:w="3558" w:type="dxa"/>
          </w:tcPr>
          <w:p w14:paraId="3A6D68D3"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eastAsia="it-IT"/>
              </w:rPr>
            </w:pPr>
            <w:r w:rsidRPr="00412403">
              <w:rPr>
                <w:rFonts w:ascii="Arial" w:hAnsi="Arial" w:cs="Arial"/>
                <w:b/>
                <w:noProof/>
                <w:color w:val="FF0000"/>
                <w:sz w:val="16"/>
                <w:szCs w:val="16"/>
              </w:rPr>
              <w:t>Punteggi</w:t>
            </w:r>
          </w:p>
        </w:tc>
      </w:tr>
      <w:tr w:rsidR="00783AA2" w:rsidRPr="001E5F59" w14:paraId="643E691E" w14:textId="77777777" w:rsidTr="00783AA2">
        <w:trPr>
          <w:trHeight w:val="328"/>
        </w:trPr>
        <w:tc>
          <w:tcPr>
            <w:tcW w:w="3557" w:type="dxa"/>
          </w:tcPr>
          <w:p w14:paraId="51DA128A" w14:textId="77777777" w:rsidR="007F6302" w:rsidRPr="007F6302" w:rsidRDefault="007F6302" w:rsidP="007F6302">
            <w:pPr>
              <w:widowControl w:val="0"/>
              <w:autoSpaceDE w:val="0"/>
              <w:autoSpaceDN w:val="0"/>
              <w:adjustRightInd w:val="0"/>
              <w:spacing w:after="240" w:line="240" w:lineRule="auto"/>
              <w:rPr>
                <w:rFonts w:ascii="Times New Roman" w:hAnsi="Times New Roman" w:cs="Times New Roman"/>
                <w:b/>
                <w:sz w:val="20"/>
                <w:szCs w:val="20"/>
                <w:highlight w:val="yellow"/>
                <w:u w:val="single"/>
                <w:lang w:val="en-US"/>
              </w:rPr>
            </w:pPr>
            <w:r w:rsidRPr="007F6302">
              <w:rPr>
                <w:rFonts w:ascii="Times New Roman" w:hAnsi="Times New Roman" w:cs="Times New Roman"/>
                <w:sz w:val="20"/>
                <w:szCs w:val="20"/>
                <w:highlight w:val="yellow"/>
                <w:lang w:val="en-US"/>
              </w:rPr>
              <w:t>THE CAERNARFON COUNTY COURT</w:t>
            </w:r>
            <w:r w:rsidRPr="007F6302">
              <w:rPr>
                <w:rFonts w:ascii="Times New Roman" w:hAnsi="Times New Roman" w:cs="Times New Roman"/>
                <w:b/>
                <w:sz w:val="20"/>
                <w:szCs w:val="20"/>
                <w:highlight w:val="yellow"/>
                <w:u w:val="single"/>
                <w:lang w:val="en-US"/>
              </w:rPr>
              <w:t xml:space="preserve"> No. of Matter CXXX</w:t>
            </w:r>
          </w:p>
          <w:p w14:paraId="36061B0A" w14:textId="77777777" w:rsidR="007F6302" w:rsidRPr="007F6302" w:rsidRDefault="007F6302" w:rsidP="007F6302">
            <w:pPr>
              <w:widowControl w:val="0"/>
              <w:autoSpaceDE w:val="0"/>
              <w:autoSpaceDN w:val="0"/>
              <w:adjustRightInd w:val="0"/>
              <w:spacing w:after="240" w:line="240" w:lineRule="auto"/>
              <w:rPr>
                <w:rFonts w:ascii="Times New Roman" w:hAnsi="Times New Roman" w:cs="Times New Roman"/>
                <w:b/>
                <w:sz w:val="20"/>
                <w:szCs w:val="20"/>
                <w:highlight w:val="yellow"/>
                <w:u w:val="single"/>
                <w:lang w:val="en-US"/>
              </w:rPr>
            </w:pPr>
            <w:r w:rsidRPr="007F6302">
              <w:rPr>
                <w:rFonts w:ascii="Times New Roman" w:hAnsi="Times New Roman" w:cs="Times New Roman"/>
                <w:b/>
                <w:sz w:val="20"/>
                <w:szCs w:val="20"/>
                <w:highlight w:val="yellow"/>
                <w:u w:val="single"/>
                <w:lang w:val="en-US"/>
              </w:rPr>
              <w:t>IN THE CAERNARFON COUNTY COURT</w:t>
            </w:r>
          </w:p>
          <w:p w14:paraId="23481F7C" w14:textId="77777777" w:rsidR="007F6302" w:rsidRPr="007F6302" w:rsidRDefault="007F6302" w:rsidP="007F6302">
            <w:pPr>
              <w:widowControl w:val="0"/>
              <w:autoSpaceDE w:val="0"/>
              <w:autoSpaceDN w:val="0"/>
              <w:adjustRightInd w:val="0"/>
              <w:spacing w:after="240" w:line="240" w:lineRule="auto"/>
              <w:rPr>
                <w:rFonts w:ascii="Times New Roman" w:hAnsi="Times New Roman" w:cs="Times New Roman"/>
                <w:sz w:val="20"/>
                <w:szCs w:val="20"/>
                <w:highlight w:val="yellow"/>
                <w:lang w:val="en-US"/>
              </w:rPr>
            </w:pPr>
            <w:r w:rsidRPr="007F6302">
              <w:rPr>
                <w:rFonts w:ascii="Times New Roman" w:hAnsi="Times New Roman" w:cs="Times New Roman"/>
                <w:sz w:val="20"/>
                <w:szCs w:val="20"/>
                <w:highlight w:val="yellow"/>
                <w:lang w:val="en-US"/>
              </w:rPr>
              <w:t xml:space="preserve">B E T W E </w:t>
            </w:r>
            <w:proofErr w:type="spellStart"/>
            <w:r w:rsidRPr="007F6302">
              <w:rPr>
                <w:rFonts w:ascii="Times New Roman" w:hAnsi="Times New Roman" w:cs="Times New Roman"/>
                <w:sz w:val="20"/>
                <w:szCs w:val="20"/>
                <w:highlight w:val="yellow"/>
                <w:lang w:val="en-US"/>
              </w:rPr>
              <w:t>E</w:t>
            </w:r>
            <w:proofErr w:type="spellEnd"/>
            <w:r w:rsidRPr="007F6302">
              <w:rPr>
                <w:rFonts w:ascii="Times New Roman" w:hAnsi="Times New Roman" w:cs="Times New Roman"/>
                <w:sz w:val="20"/>
                <w:szCs w:val="20"/>
                <w:highlight w:val="yellow"/>
                <w:lang w:val="en-US"/>
              </w:rPr>
              <w:t xml:space="preserve"> N :-</w:t>
            </w:r>
          </w:p>
          <w:p w14:paraId="20EC8B26" w14:textId="77777777" w:rsidR="007F6302" w:rsidRPr="007F6302" w:rsidRDefault="007F6302" w:rsidP="007F6302">
            <w:pPr>
              <w:widowControl w:val="0"/>
              <w:autoSpaceDE w:val="0"/>
              <w:autoSpaceDN w:val="0"/>
              <w:adjustRightInd w:val="0"/>
              <w:spacing w:after="240" w:line="240" w:lineRule="auto"/>
              <w:jc w:val="center"/>
              <w:rPr>
                <w:rFonts w:ascii="Times New Roman" w:hAnsi="Times New Roman" w:cs="Times New Roman"/>
                <w:b/>
                <w:sz w:val="20"/>
                <w:szCs w:val="20"/>
                <w:highlight w:val="yellow"/>
                <w:lang w:val="en-US"/>
              </w:rPr>
            </w:pPr>
            <w:r w:rsidRPr="007F6302">
              <w:rPr>
                <w:rFonts w:ascii="Times New Roman" w:hAnsi="Times New Roman" w:cs="Times New Roman"/>
                <w:b/>
                <w:sz w:val="20"/>
                <w:szCs w:val="20"/>
                <w:highlight w:val="yellow"/>
                <w:lang w:val="en-US"/>
              </w:rPr>
              <w:t>XX</w:t>
            </w:r>
          </w:p>
          <w:p w14:paraId="2DA30600" w14:textId="77777777" w:rsidR="007F6302" w:rsidRPr="007F6302" w:rsidRDefault="007F6302" w:rsidP="007F6302">
            <w:pPr>
              <w:widowControl w:val="0"/>
              <w:autoSpaceDE w:val="0"/>
              <w:autoSpaceDN w:val="0"/>
              <w:adjustRightInd w:val="0"/>
              <w:spacing w:after="240" w:line="240" w:lineRule="auto"/>
              <w:jc w:val="center"/>
              <w:rPr>
                <w:rFonts w:ascii="Times New Roman" w:hAnsi="Times New Roman" w:cs="Times New Roman"/>
                <w:b/>
                <w:sz w:val="20"/>
                <w:szCs w:val="20"/>
                <w:highlight w:val="yellow"/>
                <w:lang w:val="en-US"/>
              </w:rPr>
            </w:pPr>
            <w:r w:rsidRPr="007F6302">
              <w:rPr>
                <w:rFonts w:ascii="Times New Roman" w:hAnsi="Times New Roman" w:cs="Times New Roman"/>
                <w:i/>
                <w:sz w:val="20"/>
                <w:szCs w:val="20"/>
                <w:highlight w:val="yellow"/>
                <w:lang w:val="en-US"/>
              </w:rPr>
              <w:t>Applicant</w:t>
            </w:r>
          </w:p>
          <w:p w14:paraId="6229F5A1" w14:textId="77777777" w:rsidR="007F6302" w:rsidRPr="007F6302" w:rsidRDefault="007F6302" w:rsidP="007F6302">
            <w:pPr>
              <w:widowControl w:val="0"/>
              <w:autoSpaceDE w:val="0"/>
              <w:autoSpaceDN w:val="0"/>
              <w:adjustRightInd w:val="0"/>
              <w:spacing w:after="240" w:line="240" w:lineRule="auto"/>
              <w:jc w:val="center"/>
              <w:rPr>
                <w:rFonts w:ascii="Times New Roman" w:hAnsi="Times New Roman" w:cs="Times New Roman"/>
                <w:sz w:val="20"/>
                <w:szCs w:val="20"/>
                <w:highlight w:val="yellow"/>
                <w:lang w:val="en-US"/>
              </w:rPr>
            </w:pPr>
            <w:r w:rsidRPr="007F6302">
              <w:rPr>
                <w:rFonts w:ascii="Times New Roman" w:hAnsi="Times New Roman" w:cs="Times New Roman"/>
                <w:sz w:val="20"/>
                <w:szCs w:val="20"/>
                <w:highlight w:val="yellow"/>
                <w:lang w:val="en-US"/>
              </w:rPr>
              <w:t>-and-</w:t>
            </w:r>
          </w:p>
          <w:p w14:paraId="7EC11433" w14:textId="77777777" w:rsidR="007F6302" w:rsidRPr="007F6302" w:rsidRDefault="007F6302" w:rsidP="007F6302">
            <w:pPr>
              <w:widowControl w:val="0"/>
              <w:autoSpaceDE w:val="0"/>
              <w:autoSpaceDN w:val="0"/>
              <w:adjustRightInd w:val="0"/>
              <w:spacing w:after="240" w:line="240" w:lineRule="auto"/>
              <w:jc w:val="center"/>
              <w:rPr>
                <w:rFonts w:ascii="Times New Roman" w:hAnsi="Times New Roman" w:cs="Times New Roman"/>
                <w:sz w:val="20"/>
                <w:szCs w:val="20"/>
                <w:highlight w:val="yellow"/>
                <w:lang w:val="en-US"/>
              </w:rPr>
            </w:pPr>
            <w:r w:rsidRPr="007F6302">
              <w:rPr>
                <w:rFonts w:ascii="Times New Roman" w:hAnsi="Times New Roman" w:cs="Times New Roman"/>
                <w:b/>
                <w:sz w:val="20"/>
                <w:szCs w:val="20"/>
                <w:highlight w:val="yellow"/>
                <w:lang w:val="en-US"/>
              </w:rPr>
              <w:t>YY</w:t>
            </w:r>
          </w:p>
          <w:p w14:paraId="5030EC40" w14:textId="77777777" w:rsidR="007F6302" w:rsidRPr="007F6302" w:rsidRDefault="007F6302" w:rsidP="007F6302">
            <w:pPr>
              <w:widowControl w:val="0"/>
              <w:autoSpaceDE w:val="0"/>
              <w:autoSpaceDN w:val="0"/>
              <w:adjustRightInd w:val="0"/>
              <w:spacing w:after="240" w:line="240" w:lineRule="auto"/>
              <w:jc w:val="center"/>
              <w:rPr>
                <w:rFonts w:ascii="Times New Roman" w:hAnsi="Times New Roman" w:cs="Times New Roman"/>
                <w:sz w:val="20"/>
                <w:szCs w:val="20"/>
                <w:lang w:val="en-US"/>
              </w:rPr>
            </w:pPr>
            <w:r w:rsidRPr="007F6302">
              <w:rPr>
                <w:rFonts w:ascii="Times New Roman" w:hAnsi="Times New Roman" w:cs="Times New Roman"/>
                <w:i/>
                <w:sz w:val="20"/>
                <w:szCs w:val="20"/>
                <w:highlight w:val="yellow"/>
                <w:lang w:val="en-US"/>
              </w:rPr>
              <w:t>Respondent</w:t>
            </w:r>
          </w:p>
          <w:p w14:paraId="7FE439AC" w14:textId="77777777" w:rsidR="00783AA2" w:rsidRPr="007F6302" w:rsidRDefault="00783AA2" w:rsidP="007F6302">
            <w:pPr>
              <w:widowControl w:val="0"/>
              <w:autoSpaceDE w:val="0"/>
              <w:autoSpaceDN w:val="0"/>
              <w:adjustRightInd w:val="0"/>
              <w:spacing w:after="240" w:line="240" w:lineRule="auto"/>
              <w:jc w:val="center"/>
              <w:rPr>
                <w:rFonts w:ascii="Times New Roman" w:hAnsi="Times New Roman" w:cs="Times New Roman"/>
                <w:b/>
                <w:sz w:val="20"/>
                <w:szCs w:val="20"/>
                <w:lang w:val="en-US"/>
              </w:rPr>
            </w:pPr>
            <w:r w:rsidRPr="007F6302">
              <w:rPr>
                <w:rFonts w:ascii="Times New Roman" w:hAnsi="Times New Roman" w:cs="Times New Roman"/>
                <w:b/>
                <w:sz w:val="20"/>
                <w:szCs w:val="20"/>
                <w:lang w:val="en-US"/>
              </w:rPr>
              <w:t>CONSENT ORDER</w:t>
            </w:r>
          </w:p>
        </w:tc>
        <w:tc>
          <w:tcPr>
            <w:tcW w:w="3557" w:type="dxa"/>
          </w:tcPr>
          <w:p w14:paraId="7185874C" w14:textId="77777777" w:rsidR="00783AA2" w:rsidRPr="001E5F59"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2AA46CB7" w14:textId="77777777" w:rsidR="00783AA2" w:rsidRPr="001E5F59"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0EB76EF" w14:textId="77777777" w:rsidR="00783AA2" w:rsidRPr="001E5F59"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783AA2" w:rsidRPr="001E5F59" w14:paraId="0D9939CD" w14:textId="77777777" w:rsidTr="007F6302">
        <w:trPr>
          <w:trHeight w:val="981"/>
        </w:trPr>
        <w:tc>
          <w:tcPr>
            <w:tcW w:w="3557" w:type="dxa"/>
          </w:tcPr>
          <w:p w14:paraId="495389E0" w14:textId="77777777" w:rsidR="00783AA2" w:rsidRPr="00783AA2" w:rsidRDefault="00783AA2" w:rsidP="007F6302">
            <w:pPr>
              <w:widowControl w:val="0"/>
              <w:autoSpaceDE w:val="0"/>
              <w:autoSpaceDN w:val="0"/>
              <w:adjustRightInd w:val="0"/>
              <w:spacing w:after="240" w:line="240" w:lineRule="auto"/>
              <w:jc w:val="both"/>
              <w:rPr>
                <w:rFonts w:ascii="Times New Roman" w:hAnsi="Times New Roman" w:cs="Times New Roman"/>
                <w:sz w:val="20"/>
                <w:szCs w:val="20"/>
                <w:lang w:val="en-US"/>
              </w:rPr>
            </w:pPr>
            <w:r w:rsidRPr="00045B11">
              <w:rPr>
                <w:rFonts w:ascii="Times New Roman" w:hAnsi="Times New Roman" w:cs="Times New Roman"/>
                <w:sz w:val="20"/>
                <w:szCs w:val="20"/>
                <w:lang w:val="en-US"/>
              </w:rPr>
              <w:t xml:space="preserve">Before </w:t>
            </w:r>
            <w:r w:rsidR="007F6302">
              <w:rPr>
                <w:rFonts w:ascii="Times New Roman" w:hAnsi="Times New Roman" w:cs="Times New Roman"/>
                <w:sz w:val="20"/>
                <w:szCs w:val="20"/>
                <w:lang w:val="en-US"/>
              </w:rPr>
              <w:t>[</w:t>
            </w:r>
            <w:r w:rsidRPr="00045B11">
              <w:rPr>
                <w:rFonts w:ascii="Times New Roman" w:hAnsi="Times New Roman" w:cs="Times New Roman"/>
                <w:sz w:val="20"/>
                <w:szCs w:val="20"/>
                <w:lang w:val="en-US"/>
              </w:rPr>
              <w:t>Deputy</w:t>
            </w:r>
            <w:r w:rsidR="007F6302">
              <w:rPr>
                <w:rFonts w:ascii="Times New Roman" w:hAnsi="Times New Roman" w:cs="Times New Roman"/>
                <w:sz w:val="20"/>
                <w:szCs w:val="20"/>
                <w:lang w:val="en-US"/>
              </w:rPr>
              <w:t>]</w:t>
            </w:r>
            <w:r w:rsidRPr="00045B11">
              <w:rPr>
                <w:rFonts w:ascii="Times New Roman" w:hAnsi="Times New Roman" w:cs="Times New Roman"/>
                <w:sz w:val="20"/>
                <w:szCs w:val="20"/>
                <w:lang w:val="en-US"/>
              </w:rPr>
              <w:t xml:space="preserve"> District Judge A. Smith sitting at the </w:t>
            </w:r>
            <w:proofErr w:type="spellStart"/>
            <w:r w:rsidRPr="00045B11">
              <w:rPr>
                <w:rFonts w:ascii="Times New Roman" w:hAnsi="Times New Roman" w:cs="Times New Roman"/>
                <w:sz w:val="20"/>
                <w:szCs w:val="20"/>
                <w:lang w:val="en-US"/>
              </w:rPr>
              <w:t>Caernarfon</w:t>
            </w:r>
            <w:proofErr w:type="spellEnd"/>
            <w:r w:rsidRPr="00045B11">
              <w:rPr>
                <w:rFonts w:ascii="Times New Roman" w:hAnsi="Times New Roman" w:cs="Times New Roman"/>
                <w:sz w:val="20"/>
                <w:szCs w:val="20"/>
                <w:lang w:val="en-US"/>
              </w:rPr>
              <w:t xml:space="preserve"> County Court, </w:t>
            </w:r>
            <w:proofErr w:type="spellStart"/>
            <w:r w:rsidRPr="00045B11">
              <w:rPr>
                <w:rFonts w:ascii="Times New Roman" w:hAnsi="Times New Roman" w:cs="Times New Roman"/>
                <w:sz w:val="20"/>
                <w:szCs w:val="20"/>
                <w:lang w:val="en-US"/>
              </w:rPr>
              <w:t>Llanberis</w:t>
            </w:r>
            <w:proofErr w:type="spellEnd"/>
            <w:r w:rsidRPr="00045B11">
              <w:rPr>
                <w:rFonts w:ascii="Times New Roman" w:hAnsi="Times New Roman" w:cs="Times New Roman"/>
                <w:sz w:val="20"/>
                <w:szCs w:val="20"/>
                <w:lang w:val="en-US"/>
              </w:rPr>
              <w:t xml:space="preserve"> Road, </w:t>
            </w:r>
            <w:proofErr w:type="spellStart"/>
            <w:r w:rsidRPr="00045B11">
              <w:rPr>
                <w:rFonts w:ascii="Times New Roman" w:hAnsi="Times New Roman" w:cs="Times New Roman"/>
                <w:sz w:val="20"/>
                <w:szCs w:val="20"/>
                <w:lang w:val="en-US"/>
              </w:rPr>
              <w:t>Caernarfon</w:t>
            </w:r>
            <w:proofErr w:type="spellEnd"/>
            <w:r w:rsidRPr="00045B11">
              <w:rPr>
                <w:rFonts w:ascii="Times New Roman" w:hAnsi="Times New Roman" w:cs="Times New Roman"/>
                <w:sz w:val="20"/>
                <w:szCs w:val="20"/>
                <w:lang w:val="en-US"/>
              </w:rPr>
              <w:t xml:space="preserve">, </w:t>
            </w:r>
            <w:proofErr w:type="spellStart"/>
            <w:r w:rsidRPr="00045B11">
              <w:rPr>
                <w:rFonts w:ascii="Times New Roman" w:hAnsi="Times New Roman" w:cs="Times New Roman"/>
                <w:sz w:val="20"/>
                <w:szCs w:val="20"/>
                <w:lang w:val="en-US"/>
              </w:rPr>
              <w:t>Gwynedd</w:t>
            </w:r>
            <w:proofErr w:type="spellEnd"/>
            <w:r w:rsidRPr="00045B11">
              <w:rPr>
                <w:rFonts w:ascii="Times New Roman" w:hAnsi="Times New Roman" w:cs="Times New Roman"/>
                <w:sz w:val="20"/>
                <w:szCs w:val="20"/>
                <w:lang w:val="en-US"/>
              </w:rPr>
              <w:t>, on the 23</w:t>
            </w:r>
            <w:r w:rsidRPr="00045B11">
              <w:rPr>
                <w:rFonts w:ascii="Times New Roman" w:hAnsi="Times New Roman" w:cs="Times New Roman"/>
                <w:sz w:val="20"/>
                <w:szCs w:val="20"/>
                <w:vertAlign w:val="superscript"/>
                <w:lang w:val="en-US"/>
              </w:rPr>
              <w:t>rd</w:t>
            </w:r>
            <w:r w:rsidRPr="00045B11">
              <w:rPr>
                <w:rFonts w:ascii="Times New Roman" w:hAnsi="Times New Roman" w:cs="Times New Roman"/>
                <w:sz w:val="20"/>
                <w:szCs w:val="20"/>
                <w:lang w:val="en-US"/>
              </w:rPr>
              <w:t xml:space="preserve"> day of 2011.</w:t>
            </w:r>
            <w:r w:rsidR="007F6302">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UPON</w:t>
            </w:r>
            <w:r w:rsidRPr="00045B11">
              <w:rPr>
                <w:rFonts w:ascii="Times New Roman" w:hAnsi="Times New Roman" w:cs="Times New Roman"/>
                <w:sz w:val="20"/>
                <w:szCs w:val="20"/>
                <w:lang w:val="en-US"/>
              </w:rPr>
              <w:t xml:space="preserve"> reading the application signed by the parties.</w:t>
            </w:r>
            <w:r w:rsidR="007F6302">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and Respondent agreeing that the terms of this Order are accepted in full and final satisfaction of all claims for income, capital and pension sharing orders which either may be entitled to bring against the other in any jurisdiction howsoever arising.</w:t>
            </w:r>
            <w:r w:rsidR="007F6302">
              <w:rPr>
                <w:rFonts w:ascii="Times New Roman" w:hAnsi="Times New Roman" w:cs="Times New Roman"/>
                <w:sz w:val="20"/>
                <w:szCs w:val="20"/>
                <w:lang w:val="en-US"/>
              </w:rPr>
              <w:t xml:space="preserve">                                               </w:t>
            </w:r>
            <w:proofErr w:type="gramStart"/>
            <w:r w:rsidRPr="00045B11">
              <w:rPr>
                <w:rFonts w:ascii="Times New Roman" w:hAnsi="Times New Roman" w:cs="Times New Roman"/>
                <w:b/>
                <w:sz w:val="20"/>
                <w:szCs w:val="20"/>
                <w:lang w:val="en-US"/>
              </w:rPr>
              <w:t>AND</w:t>
            </w:r>
            <w:proofErr w:type="gramEnd"/>
            <w:r w:rsidRPr="00045B11">
              <w:rPr>
                <w:rFonts w:ascii="Times New Roman" w:hAnsi="Times New Roman" w:cs="Times New Roman"/>
                <w:b/>
                <w:sz w:val="20"/>
                <w:szCs w:val="20"/>
                <w:lang w:val="en-US"/>
              </w:rPr>
              <w:t xml:space="preserve"> UPON</w:t>
            </w:r>
            <w:r w:rsidRPr="00045B11">
              <w:rPr>
                <w:rFonts w:ascii="Times New Roman" w:hAnsi="Times New Roman" w:cs="Times New Roman"/>
                <w:sz w:val="20"/>
                <w:szCs w:val="20"/>
                <w:lang w:val="en-US"/>
              </w:rPr>
              <w:t xml:space="preserve"> the Applicant and Respondent agreeing that the contents of </w:t>
            </w:r>
            <w:r w:rsidRPr="00045B11">
              <w:rPr>
                <w:rFonts w:ascii="Times New Roman" w:hAnsi="Times New Roman" w:cs="Times New Roman"/>
                <w:sz w:val="20"/>
                <w:szCs w:val="20"/>
                <w:lang w:val="en-US"/>
              </w:rPr>
              <w:lastRenderedPageBreak/>
              <w:t>the former matrimonial home known as AAA, shall remain the absolute property of the party in whose possession they now are</w:t>
            </w:r>
            <w:r w:rsidR="007F6302">
              <w:rPr>
                <w:rFonts w:ascii="Times New Roman" w:hAnsi="Times New Roman" w:cs="Times New Roman"/>
                <w:sz w:val="20"/>
                <w:szCs w:val="20"/>
                <w:lang w:val="en-US"/>
              </w:rPr>
              <w:t>.</w:t>
            </w:r>
          </w:p>
        </w:tc>
        <w:tc>
          <w:tcPr>
            <w:tcW w:w="3557" w:type="dxa"/>
          </w:tcPr>
          <w:p w14:paraId="24DD43D9" w14:textId="77777777" w:rsidR="00783AA2" w:rsidRPr="00DC7B00"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57809DC5"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C316268"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783AA2" w:rsidRPr="001E5F59" w14:paraId="26485CC9" w14:textId="77777777" w:rsidTr="00783AA2">
        <w:trPr>
          <w:trHeight w:val="226"/>
        </w:trPr>
        <w:tc>
          <w:tcPr>
            <w:tcW w:w="3557" w:type="dxa"/>
          </w:tcPr>
          <w:p w14:paraId="4A4B376D" w14:textId="77777777" w:rsidR="00783AA2" w:rsidRPr="00783AA2" w:rsidRDefault="00783AA2" w:rsidP="007F6302">
            <w:pPr>
              <w:widowControl w:val="0"/>
              <w:autoSpaceDE w:val="0"/>
              <w:autoSpaceDN w:val="0"/>
              <w:adjustRightInd w:val="0"/>
              <w:spacing w:after="240" w:line="240" w:lineRule="auto"/>
              <w:jc w:val="both"/>
              <w:rPr>
                <w:rFonts w:ascii="Times New Roman" w:hAnsi="Times New Roman" w:cs="Times New Roman"/>
                <w:sz w:val="20"/>
                <w:szCs w:val="20"/>
                <w:lang w:val="en-US"/>
              </w:rPr>
            </w:pPr>
            <w:proofErr w:type="gramStart"/>
            <w:r w:rsidRPr="00045B11">
              <w:rPr>
                <w:rFonts w:ascii="Times New Roman" w:hAnsi="Times New Roman" w:cs="Times New Roman"/>
                <w:b/>
                <w:sz w:val="20"/>
                <w:szCs w:val="20"/>
                <w:lang w:val="en-US"/>
              </w:rPr>
              <w:t>AND</w:t>
            </w:r>
            <w:proofErr w:type="gramEnd"/>
            <w:r w:rsidRPr="00045B11">
              <w:rPr>
                <w:rFonts w:ascii="Times New Roman" w:hAnsi="Times New Roman" w:cs="Times New Roman"/>
                <w:b/>
                <w:sz w:val="20"/>
                <w:szCs w:val="20"/>
                <w:lang w:val="en-US"/>
              </w:rPr>
              <w:t xml:space="preserve"> UPON</w:t>
            </w:r>
            <w:r w:rsidRPr="00045B11">
              <w:rPr>
                <w:rFonts w:ascii="Times New Roman" w:hAnsi="Times New Roman" w:cs="Times New Roman"/>
                <w:sz w:val="20"/>
                <w:szCs w:val="20"/>
                <w:lang w:val="en-US"/>
              </w:rPr>
              <w:t xml:space="preserve"> the Applicant and Respondent agreeing that the property, AAA, is currently being rented out and the rental income will be paid to the Respondent until she receives her state pension in 2015.</w:t>
            </w:r>
            <w:r w:rsidR="007F6302">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and Respondent agreeing that the Respondent will revoke a £XX charge on the property known as AAA.</w:t>
            </w:r>
            <w:r w:rsidR="007F6302">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undertaking to the court and agreeing to indemnify the Respondent against the mortgage payments with XX Building Society on the property known as AAA and promptly to discharge any such liability.</w:t>
            </w:r>
            <w:r w:rsidR="007F6302">
              <w:rPr>
                <w:rFonts w:ascii="Times New Roman" w:hAnsi="Times New Roman" w:cs="Times New Roman"/>
                <w:sz w:val="20"/>
                <w:szCs w:val="20"/>
                <w:lang w:val="en-US"/>
              </w:rPr>
              <w:t xml:space="preserve">  </w:t>
            </w:r>
            <w:r w:rsidRPr="00045B11">
              <w:rPr>
                <w:rFonts w:ascii="Times New Roman" w:hAnsi="Times New Roman" w:cs="Times New Roman"/>
                <w:b/>
                <w:sz w:val="20"/>
                <w:szCs w:val="20"/>
                <w:lang w:val="en-US"/>
              </w:rPr>
              <w:t>AND UPON</w:t>
            </w:r>
            <w:r w:rsidRPr="00045B11">
              <w:rPr>
                <w:rFonts w:ascii="Times New Roman" w:hAnsi="Times New Roman" w:cs="Times New Roman"/>
                <w:sz w:val="20"/>
                <w:szCs w:val="20"/>
                <w:lang w:val="en-US"/>
              </w:rPr>
              <w:t xml:space="preserve"> the Applicant undertaking to the court and agreeing to indemnify the Respondent against the mortgage payments with BANK on the property known as BBB and promptly to discharge any such liability.</w:t>
            </w:r>
          </w:p>
        </w:tc>
        <w:tc>
          <w:tcPr>
            <w:tcW w:w="3557" w:type="dxa"/>
          </w:tcPr>
          <w:p w14:paraId="429A3527" w14:textId="77777777" w:rsidR="00783AA2" w:rsidRPr="00DC7B00"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30F5E9DE"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519B52D"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783AA2" w:rsidRPr="001E5F59" w14:paraId="51A25207" w14:textId="77777777" w:rsidTr="00783AA2">
        <w:trPr>
          <w:trHeight w:val="241"/>
        </w:trPr>
        <w:tc>
          <w:tcPr>
            <w:tcW w:w="3557" w:type="dxa"/>
          </w:tcPr>
          <w:p w14:paraId="411C51E7" w14:textId="77777777" w:rsidR="00783AA2" w:rsidRPr="001E5F59" w:rsidRDefault="00783AA2" w:rsidP="007F6302">
            <w:pPr>
              <w:widowControl w:val="0"/>
              <w:autoSpaceDE w:val="0"/>
              <w:autoSpaceDN w:val="0"/>
              <w:adjustRightInd w:val="0"/>
              <w:spacing w:after="240" w:line="240" w:lineRule="auto"/>
              <w:jc w:val="both"/>
              <w:rPr>
                <w:rFonts w:ascii="Times New Roman" w:hAnsi="Times New Roman" w:cs="Times New Roman"/>
                <w:sz w:val="20"/>
                <w:szCs w:val="20"/>
                <w:lang w:val="en-US"/>
              </w:rPr>
            </w:pPr>
            <w:proofErr w:type="gramStart"/>
            <w:r w:rsidRPr="00905A32">
              <w:rPr>
                <w:rFonts w:ascii="Times New Roman" w:hAnsi="Times New Roman" w:cs="Times New Roman"/>
                <w:b/>
                <w:sz w:val="20"/>
                <w:szCs w:val="20"/>
                <w:lang w:val="en-US"/>
              </w:rPr>
              <w:t>AND UPON</w:t>
            </w:r>
            <w:r w:rsidRPr="00905A32">
              <w:rPr>
                <w:rFonts w:ascii="Times New Roman" w:hAnsi="Times New Roman" w:cs="Times New Roman"/>
                <w:sz w:val="20"/>
                <w:szCs w:val="20"/>
                <w:lang w:val="en-US"/>
              </w:rPr>
              <w:t xml:space="preserve"> the Applicant undertaking to the court and agreeing to use his best endeavours to procure the release of the Respondent on or before completion of the transfer provided for by clause 1 below from any liability under the mortgage secured upon AAA in favour of XX Building Society and in any event to indemnify the Respondent against all such liability.</w:t>
            </w:r>
            <w:proofErr w:type="gramEnd"/>
            <w:r w:rsidR="007F6302" w:rsidRPr="00905A32">
              <w:rPr>
                <w:rFonts w:ascii="Times New Roman" w:hAnsi="Times New Roman" w:cs="Times New Roman"/>
                <w:sz w:val="20"/>
                <w:szCs w:val="20"/>
                <w:lang w:val="en-US"/>
              </w:rPr>
              <w:t xml:space="preserve">                                     </w:t>
            </w:r>
            <w:proofErr w:type="gramStart"/>
            <w:r w:rsidRPr="00905A32">
              <w:rPr>
                <w:rFonts w:ascii="Times New Roman" w:hAnsi="Times New Roman" w:cs="Times New Roman"/>
                <w:b/>
                <w:sz w:val="20"/>
                <w:szCs w:val="20"/>
                <w:lang w:val="en-US"/>
              </w:rPr>
              <w:t>AND</w:t>
            </w:r>
            <w:proofErr w:type="gramEnd"/>
            <w:r w:rsidRPr="00905A32">
              <w:rPr>
                <w:rFonts w:ascii="Times New Roman" w:hAnsi="Times New Roman" w:cs="Times New Roman"/>
                <w:b/>
                <w:sz w:val="20"/>
                <w:szCs w:val="20"/>
                <w:lang w:val="en-US"/>
              </w:rPr>
              <w:t xml:space="preserve"> UPON</w:t>
            </w:r>
            <w:r w:rsidRPr="00905A32">
              <w:rPr>
                <w:rFonts w:ascii="Times New Roman" w:hAnsi="Times New Roman" w:cs="Times New Roman"/>
                <w:sz w:val="20"/>
                <w:szCs w:val="20"/>
                <w:lang w:val="en-US"/>
              </w:rPr>
              <w:t xml:space="preserve"> the Applicant and Respondent agreeing that neither of them has any legal or equitable interest in the </w:t>
            </w:r>
            <w:r w:rsidRPr="00905A32">
              <w:rPr>
                <w:rFonts w:ascii="Times New Roman" w:hAnsi="Times New Roman" w:cs="Times New Roman"/>
                <w:sz w:val="20"/>
                <w:szCs w:val="20"/>
                <w:lang w:val="en-US"/>
              </w:rPr>
              <w:lastRenderedPageBreak/>
              <w:t>property or assets owned by the other except as provided for in this order.</w:t>
            </w:r>
          </w:p>
        </w:tc>
        <w:tc>
          <w:tcPr>
            <w:tcW w:w="3557" w:type="dxa"/>
          </w:tcPr>
          <w:p w14:paraId="767EDE4F" w14:textId="77777777" w:rsidR="00783AA2" w:rsidRPr="00DC7B00"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C238344"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96FD098"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783AA2" w:rsidRPr="001E5F59" w14:paraId="2A203A19" w14:textId="77777777" w:rsidTr="00600A7D">
        <w:trPr>
          <w:trHeight w:val="8646"/>
        </w:trPr>
        <w:tc>
          <w:tcPr>
            <w:tcW w:w="3557" w:type="dxa"/>
          </w:tcPr>
          <w:p w14:paraId="0AFDD886" w14:textId="77777777" w:rsidR="001E5F59" w:rsidRDefault="00783AA2" w:rsidP="001E5F59">
            <w:pPr>
              <w:widowControl w:val="0"/>
              <w:autoSpaceDE w:val="0"/>
              <w:autoSpaceDN w:val="0"/>
              <w:adjustRightInd w:val="0"/>
              <w:spacing w:after="0" w:line="240" w:lineRule="auto"/>
              <w:jc w:val="both"/>
              <w:rPr>
                <w:rFonts w:ascii="Times New Roman" w:hAnsi="Times New Roman" w:cs="Times New Roman"/>
                <w:b/>
                <w:sz w:val="20"/>
                <w:szCs w:val="20"/>
                <w:lang w:val="en-US"/>
              </w:rPr>
            </w:pPr>
            <w:r w:rsidRPr="00045B11">
              <w:rPr>
                <w:rFonts w:ascii="Times New Roman" w:hAnsi="Times New Roman" w:cs="Times New Roman"/>
                <w:b/>
                <w:sz w:val="20"/>
                <w:szCs w:val="20"/>
                <w:lang w:val="en-US"/>
              </w:rPr>
              <w:t>BY CONSENT [WITH EFFECT FROM DECREE ABSOLUTE] IT IS ORDERED THAT:</w:t>
            </w:r>
            <w:r w:rsidR="007F6302">
              <w:rPr>
                <w:rFonts w:ascii="Times New Roman" w:hAnsi="Times New Roman" w:cs="Times New Roman"/>
                <w:b/>
                <w:sz w:val="20"/>
                <w:szCs w:val="20"/>
                <w:lang w:val="en-US"/>
              </w:rPr>
              <w:t xml:space="preserve">                             </w:t>
            </w:r>
          </w:p>
          <w:p w14:paraId="5B31A54B" w14:textId="10CF7727" w:rsidR="00783AA2" w:rsidRPr="00783AA2" w:rsidRDefault="001E5F59" w:rsidP="001E5F59">
            <w:pPr>
              <w:widowControl w:val="0"/>
              <w:autoSpaceDE w:val="0"/>
              <w:autoSpaceDN w:val="0"/>
              <w:adjustRightInd w:val="0"/>
              <w:spacing w:after="0" w:line="240" w:lineRule="auto"/>
              <w:jc w:val="both"/>
              <w:rPr>
                <w:rFonts w:ascii="Times New Roman" w:hAnsi="Times New Roman" w:cs="Times New Roman"/>
                <w:sz w:val="20"/>
                <w:szCs w:val="20"/>
                <w:lang w:val="en-US"/>
              </w:rPr>
            </w:pPr>
            <w:proofErr w:type="gramStart"/>
            <w:r w:rsidRPr="001E5F59">
              <w:rPr>
                <w:rFonts w:ascii="Times New Roman" w:hAnsi="Times New Roman" w:cs="Times New Roman"/>
                <w:sz w:val="20"/>
                <w:szCs w:val="20"/>
                <w:lang w:val="en-US"/>
              </w:rPr>
              <w:t>1.</w:t>
            </w:r>
            <w:r>
              <w:rPr>
                <w:rFonts w:ascii="Times New Roman" w:hAnsi="Times New Roman" w:cs="Times New Roman"/>
                <w:b/>
                <w:sz w:val="20"/>
                <w:szCs w:val="20"/>
                <w:lang w:val="en-US"/>
              </w:rPr>
              <w:t xml:space="preserve"> </w:t>
            </w:r>
            <w:r w:rsidR="00783AA2" w:rsidRPr="00045B11">
              <w:rPr>
                <w:rFonts w:ascii="Times New Roman" w:hAnsi="Times New Roman" w:cs="Times New Roman"/>
                <w:sz w:val="20"/>
                <w:szCs w:val="20"/>
                <w:lang w:val="en-US"/>
              </w:rPr>
              <w:t>By the [date]</w:t>
            </w:r>
            <w:proofErr w:type="gramEnd"/>
            <w:r w:rsidR="00783AA2" w:rsidRPr="00045B11">
              <w:rPr>
                <w:rFonts w:ascii="Times New Roman" w:hAnsi="Times New Roman" w:cs="Times New Roman"/>
                <w:sz w:val="20"/>
                <w:szCs w:val="20"/>
                <w:lang w:val="en-US"/>
              </w:rPr>
              <w:t xml:space="preserve"> the Respondent shall transfer to the Applicant of all her legal estate and beneficial interest with full title guarantee in the freehold property known as AAA subject to the mortgage[s] secured thereon in favour of XX Building Society. </w:t>
            </w: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xml:space="preserve">2. </w:t>
            </w:r>
            <w:r w:rsidR="00783AA2" w:rsidRPr="00045B11">
              <w:rPr>
                <w:rFonts w:ascii="Times New Roman" w:hAnsi="Times New Roman" w:cs="Times New Roman"/>
                <w:sz w:val="20"/>
                <w:szCs w:val="20"/>
                <w:lang w:val="en-US"/>
              </w:rPr>
              <w:t>The property, BBB</w:t>
            </w:r>
            <w:r w:rsidR="007F6302">
              <w:rPr>
                <w:rFonts w:ascii="Times New Roman" w:hAnsi="Times New Roman" w:cs="Times New Roman"/>
                <w:sz w:val="20"/>
                <w:szCs w:val="20"/>
                <w:lang w:val="en-US"/>
              </w:rPr>
              <w:t>,</w:t>
            </w:r>
            <w:r w:rsidR="00783AA2" w:rsidRPr="00045B11">
              <w:rPr>
                <w:rFonts w:ascii="Times New Roman" w:hAnsi="Times New Roman" w:cs="Times New Roman"/>
                <w:sz w:val="20"/>
                <w:szCs w:val="20"/>
                <w:lang w:val="en-US"/>
              </w:rPr>
              <w:t xml:space="preserve"> be sold forthwith on the open market and the following consequential provisions shall apply: a) the said property shall be sold for such price as may be agreed between the parties or in default of such agreement as determined by the court; </w:t>
            </w:r>
            <w:r>
              <w:rPr>
                <w:rFonts w:ascii="Times New Roman" w:hAnsi="Times New Roman" w:cs="Times New Roman"/>
                <w:sz w:val="20"/>
                <w:szCs w:val="20"/>
                <w:lang w:val="en-US"/>
              </w:rPr>
              <w:t xml:space="preserve"> </w:t>
            </w:r>
            <w:bookmarkStart w:id="0" w:name="_GoBack"/>
            <w:bookmarkEnd w:id="0"/>
            <w:r w:rsidR="00783AA2" w:rsidRPr="007F6302">
              <w:rPr>
                <w:rFonts w:ascii="Times New Roman" w:hAnsi="Times New Roman" w:cs="Times New Roman"/>
                <w:sz w:val="20"/>
                <w:szCs w:val="20"/>
                <w:highlight w:val="yellow"/>
                <w:lang w:val="en-US"/>
              </w:rPr>
              <w:t xml:space="preserve">b) </w:t>
            </w:r>
            <w:r w:rsidR="007F6302" w:rsidRPr="007F6302">
              <w:rPr>
                <w:rFonts w:ascii="Times New Roman" w:hAnsi="Times New Roman" w:cs="Times New Roman"/>
                <w:sz w:val="20"/>
                <w:szCs w:val="20"/>
                <w:highlight w:val="yellow"/>
                <w:lang w:val="en-US"/>
              </w:rPr>
              <w:t>both parties shall have the conduct of the sale;</w:t>
            </w:r>
            <w:r>
              <w:rPr>
                <w:rFonts w:ascii="Times New Roman" w:hAnsi="Times New Roman" w:cs="Times New Roman"/>
                <w:sz w:val="20"/>
                <w:szCs w:val="20"/>
                <w:lang w:val="en-US"/>
              </w:rPr>
              <w:t xml:space="preserve"> </w:t>
            </w:r>
            <w:r w:rsidR="007F6302">
              <w:rPr>
                <w:rFonts w:ascii="Times New Roman" w:hAnsi="Times New Roman" w:cs="Times New Roman"/>
                <w:sz w:val="20"/>
                <w:szCs w:val="20"/>
                <w:lang w:val="en-US"/>
              </w:rPr>
              <w:t xml:space="preserve">c) </w:t>
            </w:r>
            <w:r w:rsidR="00783AA2" w:rsidRPr="00045B11">
              <w:rPr>
                <w:rFonts w:ascii="Times New Roman" w:hAnsi="Times New Roman" w:cs="Times New Roman"/>
                <w:sz w:val="20"/>
                <w:szCs w:val="20"/>
                <w:lang w:val="en-US"/>
              </w:rPr>
              <w:t xml:space="preserve">the Applicant’s solicitors shall have the conduct of the conveyancing work relating to the sale; </w:t>
            </w:r>
            <w:r w:rsidR="007F6302">
              <w:rPr>
                <w:rFonts w:ascii="Times New Roman" w:hAnsi="Times New Roman" w:cs="Times New Roman"/>
                <w:sz w:val="20"/>
                <w:szCs w:val="20"/>
                <w:lang w:val="en-US"/>
              </w:rPr>
              <w:t>d</w:t>
            </w:r>
            <w:r>
              <w:rPr>
                <w:rFonts w:ascii="Times New Roman" w:hAnsi="Times New Roman" w:cs="Times New Roman"/>
                <w:sz w:val="20"/>
                <w:szCs w:val="20"/>
                <w:lang w:val="en-US"/>
              </w:rPr>
              <w:t xml:space="preserve">) </w:t>
            </w:r>
            <w:r w:rsidR="00783AA2" w:rsidRPr="00045B11">
              <w:rPr>
                <w:rFonts w:ascii="Times New Roman" w:hAnsi="Times New Roman" w:cs="Times New Roman"/>
                <w:sz w:val="20"/>
                <w:szCs w:val="20"/>
                <w:lang w:val="en-US"/>
              </w:rPr>
              <w:t>the said property shall be offered for sale by such estate agents as may be agreed between the parties or in default of such agreement as nominated by</w:t>
            </w:r>
            <w:r w:rsidR="007F6302">
              <w:rPr>
                <w:rFonts w:ascii="Times New Roman" w:hAnsi="Times New Roman" w:cs="Times New Roman"/>
                <w:sz w:val="20"/>
                <w:szCs w:val="20"/>
                <w:lang w:val="en-US"/>
              </w:rPr>
              <w:t xml:space="preserve"> the court; e</w:t>
            </w:r>
            <w:r>
              <w:rPr>
                <w:rFonts w:ascii="Times New Roman" w:hAnsi="Times New Roman" w:cs="Times New Roman"/>
                <w:sz w:val="20"/>
                <w:szCs w:val="20"/>
                <w:lang w:val="en-US"/>
              </w:rPr>
              <w:t xml:space="preserve">) </w:t>
            </w:r>
            <w:r w:rsidR="00783AA2" w:rsidRPr="00045B11">
              <w:rPr>
                <w:rFonts w:ascii="Times New Roman" w:hAnsi="Times New Roman" w:cs="Times New Roman"/>
                <w:sz w:val="20"/>
                <w:szCs w:val="20"/>
                <w:lang w:val="en-US"/>
              </w:rPr>
              <w:t>the proceeds of sale of the said proper</w:t>
            </w:r>
            <w:r w:rsidR="007F6302">
              <w:rPr>
                <w:rFonts w:ascii="Times New Roman" w:hAnsi="Times New Roman" w:cs="Times New Roman"/>
                <w:sz w:val="20"/>
                <w:szCs w:val="20"/>
                <w:lang w:val="en-US"/>
              </w:rPr>
              <w:t xml:space="preserve">ty shall be applied as follows:      1. </w:t>
            </w:r>
            <w:r w:rsidR="00783AA2" w:rsidRPr="00045B11">
              <w:rPr>
                <w:rFonts w:ascii="Times New Roman" w:hAnsi="Times New Roman" w:cs="Times New Roman"/>
                <w:sz w:val="20"/>
                <w:szCs w:val="20"/>
                <w:lang w:val="en-US"/>
              </w:rPr>
              <w:t xml:space="preserve">to discharge the mortgage secured thereon in favour of BANK; </w:t>
            </w:r>
            <w:r w:rsidR="007F6302">
              <w:rPr>
                <w:rFonts w:ascii="Times New Roman" w:hAnsi="Times New Roman" w:cs="Times New Roman"/>
                <w:sz w:val="20"/>
                <w:szCs w:val="20"/>
                <w:lang w:val="en-US"/>
              </w:rPr>
              <w:t xml:space="preserve">                  2. </w:t>
            </w:r>
            <w:r w:rsidR="00783AA2" w:rsidRPr="00045B11">
              <w:rPr>
                <w:rFonts w:ascii="Times New Roman" w:hAnsi="Times New Roman" w:cs="Times New Roman"/>
                <w:sz w:val="20"/>
                <w:szCs w:val="20"/>
                <w:lang w:val="en-US"/>
              </w:rPr>
              <w:t>in payment of the Applicant’s solicitors’ conveyancing costs and disburseme</w:t>
            </w:r>
            <w:r w:rsidR="00905A32">
              <w:rPr>
                <w:rFonts w:ascii="Times New Roman" w:hAnsi="Times New Roman" w:cs="Times New Roman"/>
                <w:sz w:val="20"/>
                <w:szCs w:val="20"/>
                <w:lang w:val="en-US"/>
              </w:rPr>
              <w:t>nts in connection with the sale;</w:t>
            </w:r>
            <w:r w:rsidR="00783AA2" w:rsidRPr="00045B11">
              <w:rPr>
                <w:rFonts w:ascii="Times New Roman" w:hAnsi="Times New Roman" w:cs="Times New Roman"/>
                <w:sz w:val="20"/>
                <w:szCs w:val="20"/>
                <w:lang w:val="en-US"/>
              </w:rPr>
              <w:t xml:space="preserve"> </w:t>
            </w:r>
            <w:r w:rsidR="00905A32" w:rsidRPr="00905A32">
              <w:rPr>
                <w:rFonts w:ascii="Times New Roman" w:hAnsi="Times New Roman" w:cs="Times New Roman"/>
                <w:sz w:val="20"/>
                <w:szCs w:val="20"/>
                <w:highlight w:val="yellow"/>
                <w:lang w:val="en-US"/>
              </w:rPr>
              <w:t>3. in payment of the charges of the estate agents; 4. in payment of any capital gains tax payable upon the sale; if appropriate; 5. in payment of the balance to the Applicant.</w:t>
            </w:r>
            <w:proofErr w:type="gramEnd"/>
            <w:r w:rsidR="00905A32" w:rsidRPr="00905A32">
              <w:rPr>
                <w:rFonts w:ascii="Times New Roman" w:hAnsi="Times New Roman" w:cs="Times New Roman"/>
                <w:sz w:val="20"/>
                <w:szCs w:val="20"/>
                <w:highlight w:val="yellow"/>
                <w:lang w:val="en-US"/>
              </w:rPr>
              <w:t xml:space="preserve"> […]</w:t>
            </w:r>
          </w:p>
        </w:tc>
        <w:tc>
          <w:tcPr>
            <w:tcW w:w="3557" w:type="dxa"/>
          </w:tcPr>
          <w:p w14:paraId="1A9F046B" w14:textId="77777777" w:rsidR="00783AA2" w:rsidRPr="00DC7B00" w:rsidRDefault="00783AA2" w:rsidP="009A60DE">
            <w:pPr>
              <w:tabs>
                <w:tab w:val="left" w:pos="721"/>
              </w:tabs>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1792C00"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099DF82" w14:textId="77777777" w:rsidR="00783AA2" w:rsidRPr="00DC7B00" w:rsidRDefault="00783AA2" w:rsidP="00783AA2">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bl>
    <w:p w14:paraId="31618995" w14:textId="77777777" w:rsidR="00783AA2" w:rsidRPr="00DC7B00" w:rsidRDefault="00783AA2" w:rsidP="00600A7D">
      <w:pPr>
        <w:rPr>
          <w:rFonts w:ascii="Times New Roman" w:hAnsi="Times New Roman" w:cs="Times New Roman"/>
          <w:sz w:val="20"/>
          <w:szCs w:val="20"/>
          <w:lang w:val="en-US"/>
        </w:rPr>
      </w:pPr>
    </w:p>
    <w:sectPr w:rsidR="00783AA2" w:rsidRPr="00DC7B00" w:rsidSect="00783AA2">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2"/>
      <w:numFmt w:val="bullet"/>
      <w:lvlText w:val="."/>
      <w:lvlJc w:val="left"/>
      <w:pPr>
        <w:ind w:left="720" w:hanging="360"/>
      </w:pPr>
    </w:lvl>
    <w:lvl w:ilvl="1" w:tplc="0000006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hyphenationZone w:val="283"/>
  <w:characterSpacingControl w:val="doNotCompress"/>
  <w:compat>
    <w:useFELayout/>
    <w:compatSetting w:name="compatibilityMode" w:uri="http://schemas.microsoft.com/office/word" w:val="12"/>
  </w:compat>
  <w:rsids>
    <w:rsidRoot w:val="00783AA2"/>
    <w:rsid w:val="00134789"/>
    <w:rsid w:val="001E5F59"/>
    <w:rsid w:val="0041100D"/>
    <w:rsid w:val="004B728E"/>
    <w:rsid w:val="00600A7D"/>
    <w:rsid w:val="00783AA2"/>
    <w:rsid w:val="007F6302"/>
    <w:rsid w:val="00905A32"/>
    <w:rsid w:val="00924CF3"/>
    <w:rsid w:val="009A60DE"/>
    <w:rsid w:val="00D8329A"/>
    <w:rsid w:val="00F5667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B26FA"/>
  <w15:docId w15:val="{063C0A5C-F5C6-47EA-BA15-6A18704B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3AA2"/>
    <w:pPr>
      <w:spacing w:after="200" w:line="276" w:lineRule="auto"/>
    </w:pPr>
    <w:rPr>
      <w:rFonts w:eastAsiaTheme="minorHAns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83AA2"/>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783AA2"/>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42C0C-EC87-4112-931A-3221F8EA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573</Words>
  <Characters>3270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3836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Francesca Rosolen</cp:lastModifiedBy>
  <cp:revision>6</cp:revision>
  <dcterms:created xsi:type="dcterms:W3CDTF">2018-06-12T15:53:00Z</dcterms:created>
  <dcterms:modified xsi:type="dcterms:W3CDTF">2018-09-17T09:33:00Z</dcterms:modified>
  <cp:category/>
</cp:coreProperties>
</file>