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57"/>
        <w:gridCol w:w="3557"/>
        <w:gridCol w:w="3558"/>
        <w:gridCol w:w="3558"/>
      </w:tblGrid>
      <w:tr w:rsidR="008301C3" w:rsidRPr="00E627F7" w14:paraId="31B8ECFD" w14:textId="77777777" w:rsidTr="008301C3">
        <w:trPr>
          <w:trHeight w:val="451"/>
        </w:trPr>
        <w:tc>
          <w:tcPr>
            <w:tcW w:w="3557" w:type="dxa"/>
          </w:tcPr>
          <w:p w14:paraId="1B5914BE" w14:textId="708271E2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</w:pPr>
            <w:r w:rsidRPr="00E627F7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>Testo di partenza</w:t>
            </w:r>
            <w:r w:rsidR="00304217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>*</w:t>
            </w:r>
          </w:p>
          <w:p w14:paraId="437D7E10" w14:textId="5757D93F" w:rsidR="008301C3" w:rsidRPr="00304217" w:rsidRDefault="00304217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6"/>
                <w:kern w:val="36"/>
                <w:sz w:val="20"/>
                <w:szCs w:val="20"/>
                <w:lang w:val="en-US" w:eastAsia="it-IT"/>
              </w:rPr>
            </w:pPr>
            <w:r w:rsidRPr="00304217"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  <w:t>*</w:t>
            </w:r>
            <w:r w:rsidR="008301C3" w:rsidRPr="00304217"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  <w:t>(Non tradurre la parte evidenziata)</w:t>
            </w:r>
          </w:p>
        </w:tc>
        <w:tc>
          <w:tcPr>
            <w:tcW w:w="3557" w:type="dxa"/>
          </w:tcPr>
          <w:p w14:paraId="4059F8C4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  <w:r w:rsidRPr="00E627F7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3558" w:type="dxa"/>
          </w:tcPr>
          <w:p w14:paraId="56A93F95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  <w:r w:rsidRPr="00E627F7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3558" w:type="dxa"/>
          </w:tcPr>
          <w:p w14:paraId="35F922CD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  <w:r w:rsidRPr="00E627F7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>Punteggi</w:t>
            </w:r>
          </w:p>
        </w:tc>
      </w:tr>
      <w:tr w:rsidR="008301C3" w:rsidRPr="00E627F7" w14:paraId="202DDD73" w14:textId="77777777" w:rsidTr="008301C3">
        <w:trPr>
          <w:trHeight w:val="1384"/>
        </w:trPr>
        <w:tc>
          <w:tcPr>
            <w:tcW w:w="3557" w:type="dxa"/>
          </w:tcPr>
          <w:p w14:paraId="1E686993" w14:textId="77777777" w:rsidR="008301C3" w:rsidRPr="00E627F7" w:rsidRDefault="008301C3" w:rsidP="00E627F7">
            <w:pPr>
              <w:pStyle w:val="NormaleWeb"/>
              <w:jc w:val="both"/>
              <w:rPr>
                <w:b/>
                <w:bCs/>
                <w:sz w:val="20"/>
                <w:szCs w:val="20"/>
              </w:rPr>
            </w:pPr>
            <w:r w:rsidRPr="00E627F7">
              <w:rPr>
                <w:b/>
                <w:bCs/>
                <w:sz w:val="20"/>
                <w:szCs w:val="20"/>
                <w:highlight w:val="yellow"/>
              </w:rPr>
              <w:t>Specifica tecnica di fornitura</w:t>
            </w:r>
            <w:r w:rsidRPr="00E627F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6A6E0B4" w14:textId="77777777" w:rsidR="008301C3" w:rsidRPr="00E627F7" w:rsidRDefault="008301C3" w:rsidP="00E627F7">
            <w:pPr>
              <w:pStyle w:val="NormaleWeb"/>
              <w:jc w:val="both"/>
              <w:rPr>
                <w:b/>
                <w:sz w:val="20"/>
                <w:szCs w:val="20"/>
              </w:rPr>
            </w:pPr>
            <w:r w:rsidRPr="00E627F7">
              <w:rPr>
                <w:b/>
                <w:bCs/>
                <w:iCs/>
                <w:sz w:val="20"/>
                <w:szCs w:val="20"/>
              </w:rPr>
              <w:t xml:space="preserve">Per la realizzazione </w:t>
            </w:r>
            <w:proofErr w:type="gramStart"/>
            <w:r w:rsidRPr="00E627F7">
              <w:rPr>
                <w:b/>
                <w:bCs/>
                <w:iCs/>
                <w:sz w:val="20"/>
                <w:szCs w:val="20"/>
              </w:rPr>
              <w:t xml:space="preserve">di </w:t>
            </w:r>
            <w:proofErr w:type="gramEnd"/>
            <w:r w:rsidRPr="00E627F7">
              <w:rPr>
                <w:b/>
                <w:bCs/>
                <w:iCs/>
                <w:sz w:val="20"/>
                <w:szCs w:val="20"/>
              </w:rPr>
              <w:t xml:space="preserve">impianti solari termici per la produzione di acqua calda sanitaria, il condizionamento degli ambienti, la fornitura di calore di processo a bassa temperatura, il riscaldamento delle piscine. </w:t>
            </w:r>
          </w:p>
        </w:tc>
        <w:tc>
          <w:tcPr>
            <w:tcW w:w="3557" w:type="dxa"/>
          </w:tcPr>
          <w:p w14:paraId="6B072AFC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</w:p>
        </w:tc>
        <w:tc>
          <w:tcPr>
            <w:tcW w:w="3558" w:type="dxa"/>
          </w:tcPr>
          <w:p w14:paraId="0D08FE56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</w:p>
        </w:tc>
        <w:tc>
          <w:tcPr>
            <w:tcW w:w="3558" w:type="dxa"/>
          </w:tcPr>
          <w:p w14:paraId="2D11D53A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</w:p>
        </w:tc>
      </w:tr>
      <w:tr w:rsidR="008301C3" w:rsidRPr="00E627F7" w14:paraId="4D66E6A4" w14:textId="77777777" w:rsidTr="00304217">
        <w:trPr>
          <w:trHeight w:val="2891"/>
        </w:trPr>
        <w:tc>
          <w:tcPr>
            <w:tcW w:w="3557" w:type="dxa"/>
          </w:tcPr>
          <w:p w14:paraId="1A955447" w14:textId="78B5ABDA" w:rsidR="008301C3" w:rsidRPr="00E627F7" w:rsidRDefault="008301C3" w:rsidP="00304217">
            <w:pPr>
              <w:pStyle w:val="NormaleWeb"/>
              <w:jc w:val="both"/>
              <w:rPr>
                <w:sz w:val="20"/>
                <w:szCs w:val="20"/>
              </w:rPr>
            </w:pPr>
            <w:r w:rsidRPr="00E627F7">
              <w:rPr>
                <w:sz w:val="20"/>
                <w:szCs w:val="20"/>
              </w:rPr>
              <w:t xml:space="preserve">Lo scopo della presente specifica è quello di fornire indicazioni da rispettare per la realizzazione </w:t>
            </w:r>
            <w:proofErr w:type="gramStart"/>
            <w:r w:rsidRPr="00E627F7">
              <w:rPr>
                <w:sz w:val="20"/>
                <w:szCs w:val="20"/>
              </w:rPr>
              <w:t xml:space="preserve">di </w:t>
            </w:r>
            <w:proofErr w:type="gramEnd"/>
            <w:r w:rsidRPr="00E627F7">
              <w:rPr>
                <w:sz w:val="20"/>
                <w:szCs w:val="20"/>
              </w:rPr>
              <w:t>impianti solari termici per la produzione di acqua calda sanitaria, riscaldamento e raffrescamento degli ambienti, la fornitura di calore di processo a bassa temperatura, il riscaldamento delle piscine.</w:t>
            </w:r>
            <w:r w:rsidR="00304217">
              <w:rPr>
                <w:sz w:val="20"/>
                <w:szCs w:val="20"/>
              </w:rPr>
              <w:t xml:space="preserve"> </w:t>
            </w:r>
            <w:proofErr w:type="gramStart"/>
            <w:r w:rsidR="00304217" w:rsidRPr="00304217">
              <w:rPr>
                <w:sz w:val="20"/>
                <w:szCs w:val="20"/>
                <w:highlight w:val="yellow"/>
              </w:rPr>
              <w:t xml:space="preserve">Il presente documento non è esaustivo ai fini di un eventuale affidamento delle opere di fornitura, installazione e collegamento alla rete </w:t>
            </w:r>
            <w:proofErr w:type="gramEnd"/>
            <w:r w:rsidR="00304217" w:rsidRPr="00304217">
              <w:rPr>
                <w:sz w:val="20"/>
                <w:szCs w:val="20"/>
                <w:highlight w:val="yellow"/>
              </w:rPr>
              <w:t>degli impianti in oggetto.</w:t>
            </w:r>
            <w:r w:rsidR="00304217" w:rsidRPr="003042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57" w:type="dxa"/>
          </w:tcPr>
          <w:p w14:paraId="6DCEF6EA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37E36805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2A1A48C8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  <w:tr w:rsidR="008301C3" w:rsidRPr="00E627F7" w14:paraId="351DDE60" w14:textId="77777777" w:rsidTr="008301C3">
        <w:trPr>
          <w:trHeight w:val="226"/>
        </w:trPr>
        <w:tc>
          <w:tcPr>
            <w:tcW w:w="3557" w:type="dxa"/>
          </w:tcPr>
          <w:p w14:paraId="7FAAEE14" w14:textId="06ABCDE0" w:rsidR="008301C3" w:rsidRPr="00E627F7" w:rsidRDefault="008301C3" w:rsidP="00E627F7">
            <w:pPr>
              <w:pStyle w:val="NormaleWeb"/>
              <w:jc w:val="both"/>
              <w:rPr>
                <w:sz w:val="20"/>
                <w:szCs w:val="20"/>
              </w:rPr>
            </w:pPr>
            <w:proofErr w:type="gramStart"/>
            <w:r w:rsidRPr="00E627F7">
              <w:rPr>
                <w:sz w:val="20"/>
                <w:szCs w:val="20"/>
              </w:rPr>
              <w:t>Un impianto solare termico è un sistema di produzione di energia termica mediante conversione diretta della radiazione solare in calore</w:t>
            </w:r>
            <w:proofErr w:type="gramEnd"/>
            <w:r w:rsidRPr="00E627F7">
              <w:rPr>
                <w:sz w:val="20"/>
                <w:szCs w:val="20"/>
              </w:rPr>
              <w:t>. Esso è costituito da uno o più̀ circuiti indipendenti. I sistemi solari sono classificati dagli standard EN in due categorie; la prima, cosiddetta “</w:t>
            </w:r>
            <w:proofErr w:type="spellStart"/>
            <w:r w:rsidRPr="00E627F7">
              <w:rPr>
                <w:sz w:val="20"/>
                <w:szCs w:val="20"/>
              </w:rPr>
              <w:t>Factory</w:t>
            </w:r>
            <w:proofErr w:type="spellEnd"/>
            <w:r w:rsidRPr="00E627F7">
              <w:rPr>
                <w:sz w:val="20"/>
                <w:szCs w:val="20"/>
              </w:rPr>
              <w:t xml:space="preserve"> Made”, riguarda impianti tipo “pr</w:t>
            </w:r>
            <w:r w:rsidR="002D5FF1">
              <w:rPr>
                <w:sz w:val="20"/>
                <w:szCs w:val="20"/>
              </w:rPr>
              <w:t>odotto” (o “</w:t>
            </w:r>
            <w:proofErr w:type="spellStart"/>
            <w:r w:rsidR="002D5FF1">
              <w:rPr>
                <w:sz w:val="20"/>
                <w:szCs w:val="20"/>
              </w:rPr>
              <w:t>factory</w:t>
            </w:r>
            <w:proofErr w:type="spellEnd"/>
            <w:r w:rsidR="002D5FF1">
              <w:rPr>
                <w:sz w:val="20"/>
                <w:szCs w:val="20"/>
              </w:rPr>
              <w:t xml:space="preserve"> made”) cioè</w:t>
            </w:r>
            <w:r w:rsidRPr="00E627F7">
              <w:rPr>
                <w:sz w:val="20"/>
                <w:szCs w:val="20"/>
              </w:rPr>
              <w:t xml:space="preserve"> impianti collettore-accumulo, impianti monoblocco a circolazione naturale, impianti kit a circolazione forzata; la seconda, cosiddetta “Custom </w:t>
            </w:r>
            <w:proofErr w:type="spellStart"/>
            <w:r w:rsidRPr="00E627F7">
              <w:rPr>
                <w:sz w:val="20"/>
                <w:szCs w:val="20"/>
              </w:rPr>
              <w:t>Built</w:t>
            </w:r>
            <w:proofErr w:type="spellEnd"/>
            <w:r w:rsidRPr="00E627F7">
              <w:rPr>
                <w:sz w:val="20"/>
                <w:szCs w:val="20"/>
              </w:rPr>
              <w:t xml:space="preserve">”, </w:t>
            </w:r>
            <w:proofErr w:type="gramStart"/>
            <w:r w:rsidRPr="00E627F7">
              <w:rPr>
                <w:sz w:val="20"/>
                <w:szCs w:val="20"/>
              </w:rPr>
              <w:t>riguarda</w:t>
            </w:r>
            <w:proofErr w:type="gramEnd"/>
            <w:r w:rsidRPr="00E627F7">
              <w:rPr>
                <w:sz w:val="20"/>
                <w:szCs w:val="20"/>
              </w:rPr>
              <w:t xml:space="preserve"> sistemi a circolazione forzata assemblati in loco con componenti anche forniti da diversi produttori. </w:t>
            </w:r>
            <w:proofErr w:type="gramStart"/>
            <w:r w:rsidRPr="00E627F7">
              <w:rPr>
                <w:sz w:val="20"/>
                <w:szCs w:val="20"/>
              </w:rPr>
              <w:t>Vengono</w:t>
            </w:r>
            <w:proofErr w:type="gramEnd"/>
            <w:r w:rsidRPr="00E627F7">
              <w:rPr>
                <w:sz w:val="20"/>
                <w:szCs w:val="20"/>
              </w:rPr>
              <w:t xml:space="preserve"> </w:t>
            </w:r>
            <w:r w:rsidRPr="00E627F7">
              <w:rPr>
                <w:sz w:val="20"/>
                <w:szCs w:val="20"/>
              </w:rPr>
              <w:lastRenderedPageBreak/>
              <w:t>definiti come sistemi di tipo “</w:t>
            </w:r>
            <w:proofErr w:type="spellStart"/>
            <w:r w:rsidRPr="00E627F7">
              <w:rPr>
                <w:sz w:val="20"/>
                <w:szCs w:val="20"/>
              </w:rPr>
              <w:t>combi</w:t>
            </w:r>
            <w:proofErr w:type="spellEnd"/>
            <w:r w:rsidRPr="00E627F7">
              <w:rPr>
                <w:sz w:val="20"/>
                <w:szCs w:val="20"/>
              </w:rPr>
              <w:t>”, i sistemi preposti contemporaneamente alla produzione di acqua calda sanitaria ed al riscaldamento degli ambienti abitativi o di lavoro.</w:t>
            </w:r>
          </w:p>
        </w:tc>
        <w:tc>
          <w:tcPr>
            <w:tcW w:w="3557" w:type="dxa"/>
          </w:tcPr>
          <w:p w14:paraId="5B7C6090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4D915259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5B10F899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  <w:tr w:rsidR="008301C3" w:rsidRPr="00E627F7" w14:paraId="4BE7734C" w14:textId="77777777" w:rsidTr="008301C3">
        <w:trPr>
          <w:trHeight w:val="241"/>
        </w:trPr>
        <w:tc>
          <w:tcPr>
            <w:tcW w:w="3557" w:type="dxa"/>
          </w:tcPr>
          <w:p w14:paraId="55E8C5B7" w14:textId="39BD374E" w:rsidR="008301C3" w:rsidRPr="00E627F7" w:rsidRDefault="008301C3" w:rsidP="002D5FF1">
            <w:pPr>
              <w:pStyle w:val="NormaleWeb"/>
              <w:jc w:val="both"/>
              <w:rPr>
                <w:sz w:val="20"/>
                <w:szCs w:val="20"/>
              </w:rPr>
            </w:pPr>
            <w:r w:rsidRPr="00E627F7">
              <w:rPr>
                <w:sz w:val="20"/>
                <w:szCs w:val="20"/>
              </w:rPr>
              <w:lastRenderedPageBreak/>
              <w:t xml:space="preserve">Con l’espressione “fornitura di calore di processo a bassa temperatura” </w:t>
            </w:r>
            <w:proofErr w:type="gramStart"/>
            <w:r w:rsidRPr="00E627F7">
              <w:rPr>
                <w:sz w:val="20"/>
                <w:szCs w:val="20"/>
              </w:rPr>
              <w:t xml:space="preserve">si </w:t>
            </w:r>
            <w:proofErr w:type="gramEnd"/>
            <w:r w:rsidRPr="00E627F7">
              <w:rPr>
                <w:sz w:val="20"/>
                <w:szCs w:val="20"/>
              </w:rPr>
              <w:t>identifica la funzione dei sistemi solari ad uso industriale preposti alla fornitura di acqua calda di processo (ad esempio per il lavaggio di semilavorati o di macchinari, per il mantenimento in temperatura di vasche di processo, per preparazioni alimentari</w:t>
            </w:r>
            <w:r w:rsidR="002D5FF1">
              <w:rPr>
                <w:sz w:val="20"/>
                <w:szCs w:val="20"/>
              </w:rPr>
              <w:t>, ec</w:t>
            </w:r>
            <w:r w:rsidRPr="00E627F7">
              <w:rPr>
                <w:sz w:val="20"/>
                <w:szCs w:val="20"/>
              </w:rPr>
              <w:t>c.) o al preriscaldamento di acqua per la produzione di vapore di process</w:t>
            </w:r>
            <w:r w:rsidR="007B7B87">
              <w:rPr>
                <w:sz w:val="20"/>
                <w:szCs w:val="20"/>
              </w:rPr>
              <w:t>o. Tale fornitura di calore può</w:t>
            </w:r>
            <w:r w:rsidRPr="00E627F7">
              <w:rPr>
                <w:sz w:val="20"/>
                <w:szCs w:val="20"/>
              </w:rPr>
              <w:t xml:space="preserve"> essere realizzata dal medesimo sistema atto al riscaldamento degli ambienti di lavoro e/o alla produzione di acqua calda sanitaria. Nei sistemi a circolazione forzata tipicamente i collettori solari </w:t>
            </w:r>
            <w:proofErr w:type="gramStart"/>
            <w:r w:rsidRPr="00E627F7">
              <w:rPr>
                <w:sz w:val="20"/>
                <w:szCs w:val="20"/>
              </w:rPr>
              <w:t>vengono</w:t>
            </w:r>
            <w:proofErr w:type="gramEnd"/>
            <w:r w:rsidRPr="00E627F7">
              <w:rPr>
                <w:sz w:val="20"/>
                <w:szCs w:val="20"/>
              </w:rPr>
              <w:t xml:space="preserve"> collegati tra loro in parallelo a fo</w:t>
            </w:r>
            <w:r w:rsidR="007B7B87">
              <w:rPr>
                <w:sz w:val="20"/>
                <w:szCs w:val="20"/>
              </w:rPr>
              <w:t>rmare banchi di collettori. Più</w:t>
            </w:r>
            <w:r w:rsidRPr="00E627F7">
              <w:rPr>
                <w:sz w:val="20"/>
                <w:szCs w:val="20"/>
              </w:rPr>
              <w:t xml:space="preserve"> banchi di collettori solari </w:t>
            </w:r>
            <w:proofErr w:type="gramStart"/>
            <w:r w:rsidRPr="00E627F7">
              <w:rPr>
                <w:sz w:val="20"/>
                <w:szCs w:val="20"/>
              </w:rPr>
              <w:t>vengono</w:t>
            </w:r>
            <w:proofErr w:type="gramEnd"/>
            <w:r w:rsidRPr="00E627F7">
              <w:rPr>
                <w:sz w:val="20"/>
                <w:szCs w:val="20"/>
              </w:rPr>
              <w:t xml:space="preserve"> connessi in sistemi serie-parallelo.</w:t>
            </w:r>
          </w:p>
        </w:tc>
        <w:tc>
          <w:tcPr>
            <w:tcW w:w="3557" w:type="dxa"/>
          </w:tcPr>
          <w:p w14:paraId="5DF5EA33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3E2695DF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695062B4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  <w:tr w:rsidR="008301C3" w:rsidRPr="00E627F7" w14:paraId="3848940C" w14:textId="77777777" w:rsidTr="008301C3">
        <w:trPr>
          <w:trHeight w:val="241"/>
        </w:trPr>
        <w:tc>
          <w:tcPr>
            <w:tcW w:w="3557" w:type="dxa"/>
          </w:tcPr>
          <w:p w14:paraId="093F17A2" w14:textId="26B92BA0" w:rsidR="008301C3" w:rsidRPr="00E627F7" w:rsidRDefault="008301C3" w:rsidP="00E627F7">
            <w:pPr>
              <w:pStyle w:val="NormaleWeb"/>
              <w:jc w:val="both"/>
              <w:rPr>
                <w:sz w:val="20"/>
                <w:szCs w:val="20"/>
              </w:rPr>
            </w:pPr>
            <w:r w:rsidRPr="00E627F7">
              <w:rPr>
                <w:sz w:val="20"/>
                <w:szCs w:val="20"/>
              </w:rPr>
              <w:t>Il circuito primario dell’impianto è costituito dall’insieme dei colle</w:t>
            </w:r>
            <w:r w:rsidR="007B7B87">
              <w:rPr>
                <w:sz w:val="20"/>
                <w:szCs w:val="20"/>
              </w:rPr>
              <w:t>ttori solari collegati in serie-</w:t>
            </w:r>
            <w:bookmarkStart w:id="0" w:name="_GoBack"/>
            <w:bookmarkEnd w:id="0"/>
            <w:r w:rsidRPr="00E627F7">
              <w:rPr>
                <w:sz w:val="20"/>
                <w:szCs w:val="20"/>
              </w:rPr>
              <w:t>parallelo al fine di ottenere il riscaldamento del fluido termovettore secondo temperature e portate prefissate, e dall’insieme dei dispositivi atti al trasferimento del calore raccolto dai collettori allo scambiatore di calore che rappresenta l’interfaccia tra circuito primario e secondario (</w:t>
            </w:r>
            <w:proofErr w:type="gramStart"/>
            <w:r w:rsidRPr="00E627F7">
              <w:rPr>
                <w:sz w:val="20"/>
                <w:szCs w:val="20"/>
              </w:rPr>
              <w:t>circuito</w:t>
            </w:r>
            <w:proofErr w:type="gramEnd"/>
            <w:r w:rsidRPr="00E627F7">
              <w:rPr>
                <w:sz w:val="20"/>
                <w:szCs w:val="20"/>
              </w:rPr>
              <w:t xml:space="preserve"> dell’utenza). Nei sistemi a circolazione forzata il circuito primario è costituito da un dispositivo dedicato alla circolazione del fluido (pompa centrifuga), da dispositivi di controllo del funzionamento dell’impianto, da organi di sicurezza (</w:t>
            </w:r>
            <w:proofErr w:type="gramStart"/>
            <w:r w:rsidRPr="00E627F7">
              <w:rPr>
                <w:sz w:val="20"/>
                <w:szCs w:val="20"/>
              </w:rPr>
              <w:t>quali vaso di espansione</w:t>
            </w:r>
            <w:proofErr w:type="gramEnd"/>
            <w:r w:rsidRPr="00E627F7">
              <w:rPr>
                <w:sz w:val="20"/>
                <w:szCs w:val="20"/>
              </w:rPr>
              <w:t xml:space="preserve">, valvole di sicurezza, valvole jolly, valvole di non ritorno), dallo scambiatore di calore che cede l’energia termica raccolta dal circuito primario al circuito secondario, caratterizzato da una configurazione diversa a seconda del tipo di utilizzo dell’energia termica raccolta. </w:t>
            </w:r>
          </w:p>
        </w:tc>
        <w:tc>
          <w:tcPr>
            <w:tcW w:w="3557" w:type="dxa"/>
          </w:tcPr>
          <w:p w14:paraId="547A6057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75CED62C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1AFB5DC2" w14:textId="77777777" w:rsidR="008301C3" w:rsidRPr="00E627F7" w:rsidRDefault="008301C3" w:rsidP="00E627F7">
            <w:pPr>
              <w:spacing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</w:tbl>
    <w:p w14:paraId="53646F84" w14:textId="77777777" w:rsidR="008301C3" w:rsidRPr="00E627F7" w:rsidRDefault="008301C3" w:rsidP="00E627F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6"/>
          <w:kern w:val="36"/>
          <w:sz w:val="20"/>
          <w:szCs w:val="20"/>
          <w:lang w:val="en-US" w:eastAsia="it-IT"/>
        </w:rPr>
      </w:pPr>
    </w:p>
    <w:p w14:paraId="4F170F04" w14:textId="77777777" w:rsidR="008301C3" w:rsidRPr="00E627F7" w:rsidRDefault="008301C3" w:rsidP="00E627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6"/>
          <w:kern w:val="36"/>
          <w:sz w:val="20"/>
          <w:szCs w:val="20"/>
          <w:lang w:val="en-US" w:eastAsia="it-IT"/>
        </w:rPr>
      </w:pPr>
    </w:p>
    <w:p w14:paraId="42A7F427" w14:textId="77777777" w:rsidR="008301C3" w:rsidRPr="00E627F7" w:rsidRDefault="008301C3" w:rsidP="00E627F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404E64FE" w14:textId="77777777" w:rsidR="00D8329A" w:rsidRPr="00E627F7" w:rsidRDefault="00D8329A" w:rsidP="00E627F7">
      <w:pPr>
        <w:spacing w:line="240" w:lineRule="auto"/>
        <w:jc w:val="both"/>
        <w:rPr>
          <w:sz w:val="20"/>
          <w:szCs w:val="20"/>
        </w:rPr>
      </w:pPr>
    </w:p>
    <w:sectPr w:rsidR="00D8329A" w:rsidRPr="00E627F7" w:rsidSect="008301C3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C3"/>
    <w:rsid w:val="001120EF"/>
    <w:rsid w:val="002A2EAB"/>
    <w:rsid w:val="002D5FF1"/>
    <w:rsid w:val="00304217"/>
    <w:rsid w:val="004B728E"/>
    <w:rsid w:val="007B7B87"/>
    <w:rsid w:val="008301C3"/>
    <w:rsid w:val="00D44375"/>
    <w:rsid w:val="00D8329A"/>
    <w:rsid w:val="00E627F7"/>
    <w:rsid w:val="00FB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5648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01C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8301C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83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301C3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01C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8301C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830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301C3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476</Words>
  <Characters>2928</Characters>
  <Application>Microsoft Macintosh Word</Application>
  <DocSecurity>0</DocSecurity>
  <Lines>110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7</cp:revision>
  <dcterms:created xsi:type="dcterms:W3CDTF">2018-06-11T15:22:00Z</dcterms:created>
  <dcterms:modified xsi:type="dcterms:W3CDTF">2018-09-12T16:36:00Z</dcterms:modified>
  <cp:category/>
</cp:coreProperties>
</file>