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3040"/>
        <w:gridCol w:w="2267"/>
        <w:gridCol w:w="2295"/>
        <w:gridCol w:w="2252"/>
      </w:tblGrid>
      <w:tr w:rsidR="002B3480" w:rsidRPr="00C057AE" w14:paraId="591D2CE6" w14:textId="77777777" w:rsidTr="000D7141">
        <w:tc>
          <w:tcPr>
            <w:tcW w:w="3040" w:type="dxa"/>
          </w:tcPr>
          <w:p w14:paraId="536B1591" w14:textId="77777777" w:rsidR="002B3480" w:rsidRPr="00C057AE" w:rsidRDefault="002B3480">
            <w:pPr>
              <w:rPr>
                <w:rFonts w:ascii="Times New Roman" w:hAnsi="Times New Roman" w:cs="Times New Roman"/>
                <w:color w:val="FF0000"/>
                <w:sz w:val="20"/>
                <w:szCs w:val="20"/>
              </w:rPr>
            </w:pPr>
            <w:r w:rsidRPr="00C057AE">
              <w:rPr>
                <w:rFonts w:ascii="Times New Roman" w:hAnsi="Times New Roman" w:cs="Times New Roman"/>
                <w:color w:val="FF0000"/>
                <w:sz w:val="20"/>
                <w:szCs w:val="20"/>
              </w:rPr>
              <w:t>Testo di partenza</w:t>
            </w:r>
          </w:p>
          <w:p w14:paraId="4E274C25" w14:textId="26538B79" w:rsidR="0010477E" w:rsidRPr="00C057AE" w:rsidRDefault="00C057AE" w:rsidP="00C057AE">
            <w:pPr>
              <w:spacing w:before="120" w:after="120"/>
              <w:rPr>
                <w:rFonts w:ascii="Times New Roman" w:hAnsi="Times New Roman" w:cs="Times New Roman"/>
                <w:color w:val="FF0000"/>
                <w:sz w:val="20"/>
                <w:szCs w:val="20"/>
              </w:rPr>
            </w:pPr>
            <w:r>
              <w:rPr>
                <w:rFonts w:ascii="Times New Roman" w:hAnsi="Times New Roman" w:cs="Times New Roman"/>
                <w:b/>
                <w:sz w:val="20"/>
                <w:szCs w:val="20"/>
                <w:highlight w:val="yellow"/>
              </w:rPr>
              <w:t>NON TRADURRE LE PARTI EVIDENZIATE IN GIALLO</w:t>
            </w:r>
          </w:p>
        </w:tc>
        <w:tc>
          <w:tcPr>
            <w:tcW w:w="2267" w:type="dxa"/>
          </w:tcPr>
          <w:p w14:paraId="54A0F391" w14:textId="77777777" w:rsidR="002B3480" w:rsidRPr="00C057AE" w:rsidRDefault="002B3480">
            <w:pPr>
              <w:rPr>
                <w:rFonts w:ascii="Times New Roman" w:hAnsi="Times New Roman" w:cs="Times New Roman"/>
                <w:color w:val="FF0000"/>
                <w:sz w:val="20"/>
                <w:szCs w:val="20"/>
              </w:rPr>
            </w:pPr>
            <w:r w:rsidRPr="00C057AE">
              <w:rPr>
                <w:rFonts w:ascii="Times New Roman" w:hAnsi="Times New Roman" w:cs="Times New Roman"/>
                <w:color w:val="FF0000"/>
                <w:sz w:val="20"/>
                <w:szCs w:val="20"/>
              </w:rPr>
              <w:t>Testo tradotto dal candidato</w:t>
            </w:r>
          </w:p>
        </w:tc>
        <w:tc>
          <w:tcPr>
            <w:tcW w:w="2295" w:type="dxa"/>
          </w:tcPr>
          <w:p w14:paraId="3DACF07F" w14:textId="77777777" w:rsidR="002B3480" w:rsidRPr="00C057AE" w:rsidRDefault="002B3480">
            <w:pPr>
              <w:rPr>
                <w:rFonts w:ascii="Times New Roman" w:hAnsi="Times New Roman" w:cs="Times New Roman"/>
                <w:color w:val="FF0000"/>
                <w:sz w:val="20"/>
                <w:szCs w:val="20"/>
              </w:rPr>
            </w:pPr>
            <w:r w:rsidRPr="00C057AE">
              <w:rPr>
                <w:rFonts w:ascii="Times New Roman" w:hAnsi="Times New Roman" w:cs="Times New Roman"/>
                <w:color w:val="FF0000"/>
                <w:sz w:val="20"/>
                <w:szCs w:val="20"/>
              </w:rPr>
              <w:t>Spazio a disposizione del correttore</w:t>
            </w:r>
          </w:p>
        </w:tc>
        <w:tc>
          <w:tcPr>
            <w:tcW w:w="2252" w:type="dxa"/>
          </w:tcPr>
          <w:p w14:paraId="2E93046A" w14:textId="77777777" w:rsidR="002B3480" w:rsidRPr="00C057AE" w:rsidRDefault="007E7104">
            <w:pPr>
              <w:rPr>
                <w:rFonts w:ascii="Times New Roman" w:hAnsi="Times New Roman" w:cs="Times New Roman"/>
                <w:color w:val="FF0000"/>
                <w:sz w:val="20"/>
                <w:szCs w:val="20"/>
              </w:rPr>
            </w:pPr>
            <w:r w:rsidRPr="00C057AE">
              <w:rPr>
                <w:rFonts w:ascii="Times New Roman" w:hAnsi="Times New Roman" w:cs="Times New Roman"/>
                <w:color w:val="FF0000"/>
                <w:sz w:val="20"/>
                <w:szCs w:val="20"/>
              </w:rPr>
              <w:t>Penalità</w:t>
            </w:r>
          </w:p>
        </w:tc>
      </w:tr>
      <w:tr w:rsidR="002B3480" w:rsidRPr="005432BE" w14:paraId="40010DB4" w14:textId="77777777" w:rsidTr="000D7141">
        <w:tc>
          <w:tcPr>
            <w:tcW w:w="3040" w:type="dxa"/>
          </w:tcPr>
          <w:p w14:paraId="4F505DF4" w14:textId="2ED48E9B" w:rsidR="00E17AEB" w:rsidRPr="00C057AE" w:rsidRDefault="000D7141" w:rsidP="001077E7">
            <w:pPr>
              <w:rPr>
                <w:rFonts w:ascii="Times New Roman" w:hAnsi="Times New Roman" w:cs="Times New Roman"/>
                <w:sz w:val="20"/>
                <w:szCs w:val="20"/>
                <w:lang w:val="de-DE"/>
              </w:rPr>
            </w:pPr>
            <w:r w:rsidRPr="00C057AE">
              <w:rPr>
                <w:rFonts w:ascii="Times New Roman" w:hAnsi="Times New Roman" w:cs="Times New Roman"/>
                <w:b/>
                <w:sz w:val="20"/>
                <w:szCs w:val="20"/>
                <w:highlight w:val="yellow"/>
                <w:lang w:val="de-DE"/>
              </w:rPr>
              <w:t>Distributionsdesign und Steuerung des Multikanalsystems</w:t>
            </w:r>
          </w:p>
        </w:tc>
        <w:tc>
          <w:tcPr>
            <w:tcW w:w="2267" w:type="dxa"/>
          </w:tcPr>
          <w:p w14:paraId="593130C8" w14:textId="663D0078" w:rsidR="002B3480" w:rsidRPr="00C057AE" w:rsidRDefault="003A41D4" w:rsidP="00EC75CA">
            <w:pPr>
              <w:rPr>
                <w:rFonts w:ascii="Times New Roman" w:hAnsi="Times New Roman" w:cs="Times New Roman"/>
                <w:b/>
                <w:sz w:val="20"/>
                <w:szCs w:val="20"/>
                <w:lang w:val="de-DE"/>
              </w:rPr>
            </w:pPr>
            <w:r w:rsidRPr="00C057AE">
              <w:rPr>
                <w:rFonts w:ascii="Times New Roman" w:hAnsi="Times New Roman" w:cs="Times New Roman"/>
                <w:b/>
                <w:sz w:val="20"/>
                <w:szCs w:val="20"/>
                <w:lang w:val="de-DE"/>
              </w:rPr>
              <w:t xml:space="preserve"> </w:t>
            </w:r>
          </w:p>
        </w:tc>
        <w:tc>
          <w:tcPr>
            <w:tcW w:w="2295" w:type="dxa"/>
          </w:tcPr>
          <w:p w14:paraId="4F294C03" w14:textId="77777777" w:rsidR="002B3480" w:rsidRPr="00C057AE" w:rsidRDefault="002B3480">
            <w:pPr>
              <w:rPr>
                <w:rFonts w:ascii="Times New Roman" w:hAnsi="Times New Roman" w:cs="Times New Roman"/>
                <w:sz w:val="20"/>
                <w:szCs w:val="20"/>
                <w:lang w:val="de-DE"/>
              </w:rPr>
            </w:pPr>
          </w:p>
        </w:tc>
        <w:tc>
          <w:tcPr>
            <w:tcW w:w="2252" w:type="dxa"/>
          </w:tcPr>
          <w:p w14:paraId="7E55E361" w14:textId="77777777" w:rsidR="002B3480" w:rsidRPr="00C057AE" w:rsidRDefault="002B3480">
            <w:pPr>
              <w:rPr>
                <w:rFonts w:ascii="Times New Roman" w:hAnsi="Times New Roman" w:cs="Times New Roman"/>
                <w:sz w:val="20"/>
                <w:szCs w:val="20"/>
                <w:lang w:val="de-DE"/>
              </w:rPr>
            </w:pPr>
          </w:p>
        </w:tc>
      </w:tr>
      <w:tr w:rsidR="002B3480" w:rsidRPr="005432BE" w14:paraId="671E9C0E" w14:textId="77777777" w:rsidTr="000D7141">
        <w:tc>
          <w:tcPr>
            <w:tcW w:w="3040" w:type="dxa"/>
          </w:tcPr>
          <w:p w14:paraId="037789D6" w14:textId="268F8F42" w:rsidR="00E17AEB" w:rsidRPr="00C057AE" w:rsidRDefault="000D7141" w:rsidP="000D7141">
            <w:pPr>
              <w:spacing w:after="120"/>
              <w:rPr>
                <w:rFonts w:ascii="Times New Roman" w:hAnsi="Times New Roman" w:cs="Times New Roman"/>
                <w:sz w:val="20"/>
                <w:szCs w:val="20"/>
                <w:lang w:val="de-DE"/>
              </w:rPr>
            </w:pPr>
            <w:r w:rsidRPr="00C057AE">
              <w:rPr>
                <w:rFonts w:ascii="Times New Roman" w:hAnsi="Times New Roman" w:cs="Times New Roman"/>
                <w:sz w:val="20"/>
                <w:szCs w:val="20"/>
                <w:lang w:val="de-DE"/>
              </w:rPr>
              <w:t xml:space="preserve"> Ausgehend von der Absatzkanalanalyse und -bewertung sind das Distributionsdesign des Mehrkanalsystems sowie die Ansatzpunkte für dessen Steuerung zu planen. Dabei legt das Distributionsdesign die Struktur des Multikanalsystems fest, während der Steuerung die Koordination der Prozesse innerhalb des Distributionssystems zukommt. Im Hinblick auf die Gestaltung des Automobilvertriebs ist in diesem Zusammenhang eine empirische Studie von </w:t>
            </w:r>
            <w:proofErr w:type="spellStart"/>
            <w:r w:rsidRPr="00C057AE">
              <w:rPr>
                <w:rFonts w:ascii="Times New Roman" w:hAnsi="Times New Roman" w:cs="Times New Roman"/>
                <w:sz w:val="20"/>
                <w:szCs w:val="20"/>
                <w:lang w:val="de-DE"/>
              </w:rPr>
              <w:t>Smend</w:t>
            </w:r>
            <w:proofErr w:type="spellEnd"/>
            <w:r w:rsidRPr="00C057AE">
              <w:rPr>
                <w:rFonts w:ascii="Times New Roman" w:hAnsi="Times New Roman" w:cs="Times New Roman"/>
                <w:sz w:val="20"/>
                <w:szCs w:val="20"/>
                <w:lang w:val="de-DE"/>
              </w:rPr>
              <w:t xml:space="preserve"> von Bedeutung, der Erfolgsfaktoren von Multikanalsystemen ermittelt, die beim Aufbau und der Steuerung solcher Distributionssysteme zu beachten sind: </w:t>
            </w:r>
          </w:p>
        </w:tc>
        <w:tc>
          <w:tcPr>
            <w:tcW w:w="2267" w:type="dxa"/>
          </w:tcPr>
          <w:p w14:paraId="1BEF893F" w14:textId="4D47F667" w:rsidR="002B3480" w:rsidRPr="00C057AE" w:rsidRDefault="002B3480" w:rsidP="00EC75CA">
            <w:pPr>
              <w:rPr>
                <w:rFonts w:ascii="Times New Roman" w:hAnsi="Times New Roman" w:cs="Times New Roman"/>
                <w:b/>
                <w:sz w:val="20"/>
                <w:szCs w:val="20"/>
                <w:lang w:val="de-DE"/>
              </w:rPr>
            </w:pPr>
          </w:p>
        </w:tc>
        <w:tc>
          <w:tcPr>
            <w:tcW w:w="2295" w:type="dxa"/>
          </w:tcPr>
          <w:p w14:paraId="4F70F9B2" w14:textId="77777777" w:rsidR="002B3480" w:rsidRPr="00C057AE" w:rsidRDefault="002B3480">
            <w:pPr>
              <w:rPr>
                <w:rFonts w:ascii="Times New Roman" w:hAnsi="Times New Roman" w:cs="Times New Roman"/>
                <w:sz w:val="20"/>
                <w:szCs w:val="20"/>
                <w:lang w:val="de-DE"/>
              </w:rPr>
            </w:pPr>
          </w:p>
        </w:tc>
        <w:tc>
          <w:tcPr>
            <w:tcW w:w="2252" w:type="dxa"/>
          </w:tcPr>
          <w:p w14:paraId="3C280A44" w14:textId="77777777" w:rsidR="002B3480" w:rsidRPr="00C057AE" w:rsidRDefault="002B3480">
            <w:pPr>
              <w:rPr>
                <w:rFonts w:ascii="Times New Roman" w:hAnsi="Times New Roman" w:cs="Times New Roman"/>
                <w:sz w:val="20"/>
                <w:szCs w:val="20"/>
                <w:lang w:val="de-DE"/>
              </w:rPr>
            </w:pPr>
          </w:p>
        </w:tc>
      </w:tr>
      <w:tr w:rsidR="002B3480" w:rsidRPr="005432BE" w14:paraId="35104646" w14:textId="77777777" w:rsidTr="000D7141">
        <w:tc>
          <w:tcPr>
            <w:tcW w:w="3040" w:type="dxa"/>
          </w:tcPr>
          <w:p w14:paraId="1C55BE9F" w14:textId="41AF7520" w:rsidR="00E17AEB" w:rsidRPr="00C057AE" w:rsidRDefault="000D7141" w:rsidP="000D7141">
            <w:pPr>
              <w:spacing w:after="120"/>
              <w:rPr>
                <w:rFonts w:ascii="Times New Roman" w:hAnsi="Times New Roman" w:cs="Times New Roman"/>
                <w:sz w:val="20"/>
                <w:szCs w:val="20"/>
                <w:lang w:val="de-DE"/>
              </w:rPr>
            </w:pPr>
            <w:r w:rsidRPr="00C057AE">
              <w:rPr>
                <w:rFonts w:ascii="Times New Roman" w:hAnsi="Times New Roman" w:cs="Times New Roman"/>
                <w:sz w:val="20"/>
                <w:szCs w:val="20"/>
                <w:lang w:val="de-DE"/>
              </w:rPr>
              <w:t>• Eine hohe Integration der Absatzkanäle soll den Wechsel der Kunden zwischen den Kanälen ermöglichen, indem Warenwirtschafts</w:t>
            </w:r>
            <w:r w:rsidR="00D7019D" w:rsidRPr="00C057AE">
              <w:rPr>
                <w:rFonts w:ascii="Times New Roman" w:hAnsi="Times New Roman" w:cs="Times New Roman"/>
                <w:sz w:val="20"/>
                <w:szCs w:val="20"/>
                <w:lang w:val="de-DE"/>
              </w:rPr>
              <w:t xml:space="preserve">- </w:t>
            </w:r>
            <w:r w:rsidRPr="00C057AE">
              <w:rPr>
                <w:rFonts w:ascii="Times New Roman" w:hAnsi="Times New Roman" w:cs="Times New Roman"/>
                <w:sz w:val="20"/>
                <w:szCs w:val="20"/>
                <w:lang w:val="de-DE"/>
              </w:rPr>
              <w:t xml:space="preserve">und Informationsprozesse verknüpft werden, ohne den spezifischen Charakter der Absatzkanäle aufzugeben. </w:t>
            </w:r>
          </w:p>
        </w:tc>
        <w:tc>
          <w:tcPr>
            <w:tcW w:w="2267" w:type="dxa"/>
          </w:tcPr>
          <w:p w14:paraId="207EA511" w14:textId="5CC49C17" w:rsidR="002B3480" w:rsidRPr="00C057AE" w:rsidRDefault="002B3480" w:rsidP="004677A6">
            <w:pPr>
              <w:rPr>
                <w:rFonts w:ascii="Times New Roman" w:hAnsi="Times New Roman" w:cs="Times New Roman"/>
                <w:sz w:val="20"/>
                <w:szCs w:val="20"/>
                <w:lang w:val="de-DE"/>
              </w:rPr>
            </w:pPr>
          </w:p>
        </w:tc>
        <w:tc>
          <w:tcPr>
            <w:tcW w:w="2295" w:type="dxa"/>
          </w:tcPr>
          <w:p w14:paraId="358F45B5" w14:textId="77777777" w:rsidR="002B3480" w:rsidRPr="00C057AE" w:rsidRDefault="002B3480">
            <w:pPr>
              <w:rPr>
                <w:rFonts w:ascii="Times New Roman" w:hAnsi="Times New Roman" w:cs="Times New Roman"/>
                <w:sz w:val="20"/>
                <w:szCs w:val="20"/>
                <w:lang w:val="de-DE"/>
              </w:rPr>
            </w:pPr>
          </w:p>
        </w:tc>
        <w:tc>
          <w:tcPr>
            <w:tcW w:w="2252" w:type="dxa"/>
          </w:tcPr>
          <w:p w14:paraId="54720400" w14:textId="77777777" w:rsidR="002B3480" w:rsidRPr="00C057AE" w:rsidRDefault="002B3480">
            <w:pPr>
              <w:rPr>
                <w:rFonts w:ascii="Times New Roman" w:hAnsi="Times New Roman" w:cs="Times New Roman"/>
                <w:sz w:val="20"/>
                <w:szCs w:val="20"/>
                <w:lang w:val="de-DE"/>
              </w:rPr>
            </w:pPr>
          </w:p>
        </w:tc>
      </w:tr>
      <w:tr w:rsidR="002B3480" w:rsidRPr="005432BE" w14:paraId="6567837F" w14:textId="77777777" w:rsidTr="000D7141">
        <w:tc>
          <w:tcPr>
            <w:tcW w:w="3040" w:type="dxa"/>
          </w:tcPr>
          <w:p w14:paraId="4C64AFD7" w14:textId="0BA9C976" w:rsidR="00E17AEB" w:rsidRPr="00C057AE" w:rsidRDefault="000D7141" w:rsidP="000D7141">
            <w:pPr>
              <w:spacing w:after="120"/>
              <w:rPr>
                <w:rFonts w:ascii="Times New Roman" w:hAnsi="Times New Roman" w:cs="Times New Roman"/>
                <w:sz w:val="20"/>
                <w:szCs w:val="20"/>
                <w:lang w:val="de-DE"/>
              </w:rPr>
            </w:pPr>
            <w:r w:rsidRPr="00C057AE">
              <w:rPr>
                <w:rFonts w:ascii="Times New Roman" w:hAnsi="Times New Roman" w:cs="Times New Roman"/>
                <w:sz w:val="20"/>
                <w:szCs w:val="20"/>
                <w:lang w:val="de-DE"/>
              </w:rPr>
              <w:t xml:space="preserve">• Eine einheitliche Gestaltung des Marketing-Mix in Bezug auf Preisniveau, Markenauftritt sowie Angebots- und </w:t>
            </w:r>
            <w:proofErr w:type="spellStart"/>
            <w:r w:rsidRPr="00C057AE">
              <w:rPr>
                <w:rFonts w:ascii="Times New Roman" w:hAnsi="Times New Roman" w:cs="Times New Roman"/>
                <w:sz w:val="20"/>
                <w:szCs w:val="20"/>
                <w:lang w:val="de-DE"/>
              </w:rPr>
              <w:t>Sortimentpolitik</w:t>
            </w:r>
            <w:proofErr w:type="spellEnd"/>
            <w:r w:rsidRPr="00C057AE">
              <w:rPr>
                <w:rFonts w:ascii="Times New Roman" w:hAnsi="Times New Roman" w:cs="Times New Roman"/>
                <w:sz w:val="20"/>
                <w:szCs w:val="20"/>
                <w:lang w:val="de-DE"/>
              </w:rPr>
              <w:t xml:space="preserve"> in Verbindung mit abgestimmter Kommunikationspolitik soll dem Kunden einen "nahtlosen Kanalwechsel" ermöglichen und etwaiges Ausnutzen von kanalspezifischen Unterschieden ("Free-</w:t>
            </w:r>
            <w:proofErr w:type="spellStart"/>
            <w:r w:rsidRPr="00C057AE">
              <w:rPr>
                <w:rFonts w:ascii="Times New Roman" w:hAnsi="Times New Roman" w:cs="Times New Roman"/>
                <w:sz w:val="20"/>
                <w:szCs w:val="20"/>
                <w:lang w:val="de-DE"/>
              </w:rPr>
              <w:t>Riding</w:t>
            </w:r>
            <w:proofErr w:type="spellEnd"/>
            <w:r w:rsidR="00D7019D" w:rsidRPr="00C057AE">
              <w:rPr>
                <w:rFonts w:ascii="Times New Roman" w:hAnsi="Times New Roman" w:cs="Times New Roman"/>
                <w:sz w:val="20"/>
                <w:szCs w:val="20"/>
                <w:lang w:val="de-DE"/>
              </w:rPr>
              <w:t>-</w:t>
            </w:r>
            <w:r w:rsidRPr="00C057AE">
              <w:rPr>
                <w:rFonts w:ascii="Times New Roman" w:hAnsi="Times New Roman" w:cs="Times New Roman"/>
                <w:sz w:val="20"/>
                <w:szCs w:val="20"/>
                <w:lang w:val="de-DE"/>
              </w:rPr>
              <w:t xml:space="preserve">Verhalten") ausschließen.  </w:t>
            </w:r>
          </w:p>
        </w:tc>
        <w:tc>
          <w:tcPr>
            <w:tcW w:w="2267" w:type="dxa"/>
          </w:tcPr>
          <w:p w14:paraId="4DBA9EBA" w14:textId="7DA513EA" w:rsidR="002B3480" w:rsidRPr="00C057AE" w:rsidRDefault="002B3480" w:rsidP="00B06C65">
            <w:pPr>
              <w:rPr>
                <w:rFonts w:ascii="Times New Roman" w:hAnsi="Times New Roman" w:cs="Times New Roman"/>
                <w:sz w:val="20"/>
                <w:szCs w:val="20"/>
                <w:lang w:val="de-DE"/>
              </w:rPr>
            </w:pPr>
          </w:p>
        </w:tc>
        <w:tc>
          <w:tcPr>
            <w:tcW w:w="2295" w:type="dxa"/>
          </w:tcPr>
          <w:p w14:paraId="0B681453" w14:textId="77777777" w:rsidR="002B3480" w:rsidRPr="00C057AE" w:rsidRDefault="002B3480">
            <w:pPr>
              <w:rPr>
                <w:rFonts w:ascii="Times New Roman" w:hAnsi="Times New Roman" w:cs="Times New Roman"/>
                <w:sz w:val="20"/>
                <w:szCs w:val="20"/>
                <w:lang w:val="de-DE"/>
              </w:rPr>
            </w:pPr>
          </w:p>
        </w:tc>
        <w:tc>
          <w:tcPr>
            <w:tcW w:w="2252" w:type="dxa"/>
          </w:tcPr>
          <w:p w14:paraId="32E063F5" w14:textId="77777777" w:rsidR="002B3480" w:rsidRPr="00C057AE" w:rsidRDefault="002B3480">
            <w:pPr>
              <w:rPr>
                <w:rFonts w:ascii="Times New Roman" w:hAnsi="Times New Roman" w:cs="Times New Roman"/>
                <w:sz w:val="20"/>
                <w:szCs w:val="20"/>
                <w:lang w:val="de-DE"/>
              </w:rPr>
            </w:pPr>
          </w:p>
        </w:tc>
      </w:tr>
      <w:tr w:rsidR="002B3480" w:rsidRPr="005432BE" w14:paraId="0BA1EF25" w14:textId="77777777" w:rsidTr="000D7141">
        <w:tc>
          <w:tcPr>
            <w:tcW w:w="3040" w:type="dxa"/>
          </w:tcPr>
          <w:p w14:paraId="4F2C82A4" w14:textId="7BC98A69" w:rsidR="00E17AEB" w:rsidRPr="00C057AE" w:rsidRDefault="000D7141" w:rsidP="000D7141">
            <w:pPr>
              <w:spacing w:after="120"/>
              <w:rPr>
                <w:rFonts w:ascii="Times New Roman" w:hAnsi="Times New Roman" w:cs="Times New Roman"/>
                <w:sz w:val="20"/>
                <w:szCs w:val="20"/>
                <w:lang w:val="de-DE"/>
              </w:rPr>
            </w:pPr>
            <w:r w:rsidRPr="00C057AE">
              <w:rPr>
                <w:rFonts w:ascii="Times New Roman" w:hAnsi="Times New Roman" w:cs="Times New Roman"/>
                <w:sz w:val="20"/>
                <w:szCs w:val="20"/>
                <w:lang w:val="de-DE"/>
              </w:rPr>
              <w:t>• Eine zentrale, systematische und übergreifende Abstimmung bzw. Steuerung des Multikanalsystems durch den Hersteller soll ebenfalls ein solches Free-</w:t>
            </w:r>
            <w:proofErr w:type="spellStart"/>
            <w:r w:rsidRPr="00C057AE">
              <w:rPr>
                <w:rFonts w:ascii="Times New Roman" w:hAnsi="Times New Roman" w:cs="Times New Roman"/>
                <w:sz w:val="20"/>
                <w:szCs w:val="20"/>
                <w:lang w:val="de-DE"/>
              </w:rPr>
              <w:t>Riding</w:t>
            </w:r>
            <w:proofErr w:type="spellEnd"/>
            <w:r w:rsidRPr="00C057AE">
              <w:rPr>
                <w:rFonts w:ascii="Times New Roman" w:hAnsi="Times New Roman" w:cs="Times New Roman"/>
                <w:sz w:val="20"/>
                <w:szCs w:val="20"/>
                <w:lang w:val="de-DE"/>
              </w:rPr>
              <w:t xml:space="preserve"> ausschließen. Außerdem soll die Entstehung von Initiativen selbständiger Marktteilnehmer zur Erschließung neuer Absatzwege und Vertriebsformen möglichst </w:t>
            </w:r>
            <w:r w:rsidRPr="00C057AE">
              <w:rPr>
                <w:rFonts w:ascii="Times New Roman" w:hAnsi="Times New Roman" w:cs="Times New Roman"/>
                <w:sz w:val="20"/>
                <w:szCs w:val="20"/>
                <w:lang w:val="de-DE"/>
              </w:rPr>
              <w:lastRenderedPageBreak/>
              <w:t xml:space="preserve">vermieden werden. </w:t>
            </w:r>
          </w:p>
        </w:tc>
        <w:tc>
          <w:tcPr>
            <w:tcW w:w="2267" w:type="dxa"/>
          </w:tcPr>
          <w:p w14:paraId="799CAFCE" w14:textId="40F9F7FC" w:rsidR="002B3480" w:rsidRPr="00C057AE" w:rsidRDefault="002B3480" w:rsidP="005A1325">
            <w:pPr>
              <w:rPr>
                <w:rFonts w:ascii="Times New Roman" w:hAnsi="Times New Roman" w:cs="Times New Roman"/>
                <w:sz w:val="20"/>
                <w:szCs w:val="20"/>
                <w:lang w:val="de-DE"/>
              </w:rPr>
            </w:pPr>
          </w:p>
        </w:tc>
        <w:tc>
          <w:tcPr>
            <w:tcW w:w="2295" w:type="dxa"/>
          </w:tcPr>
          <w:p w14:paraId="0B117710" w14:textId="77777777" w:rsidR="002B3480" w:rsidRPr="00C057AE" w:rsidRDefault="002B3480">
            <w:pPr>
              <w:rPr>
                <w:rFonts w:ascii="Times New Roman" w:hAnsi="Times New Roman" w:cs="Times New Roman"/>
                <w:sz w:val="20"/>
                <w:szCs w:val="20"/>
                <w:lang w:val="de-DE"/>
              </w:rPr>
            </w:pPr>
          </w:p>
        </w:tc>
        <w:tc>
          <w:tcPr>
            <w:tcW w:w="2252" w:type="dxa"/>
          </w:tcPr>
          <w:p w14:paraId="381152CA" w14:textId="77777777" w:rsidR="002B3480" w:rsidRPr="00C057AE" w:rsidRDefault="002B3480">
            <w:pPr>
              <w:rPr>
                <w:rFonts w:ascii="Times New Roman" w:hAnsi="Times New Roman" w:cs="Times New Roman"/>
                <w:sz w:val="20"/>
                <w:szCs w:val="20"/>
                <w:lang w:val="de-DE"/>
              </w:rPr>
            </w:pPr>
          </w:p>
        </w:tc>
      </w:tr>
      <w:tr w:rsidR="002B3480" w:rsidRPr="005432BE" w14:paraId="5ED36088" w14:textId="77777777" w:rsidTr="000D7141">
        <w:tc>
          <w:tcPr>
            <w:tcW w:w="3040" w:type="dxa"/>
          </w:tcPr>
          <w:p w14:paraId="5E601729" w14:textId="75DC82EC" w:rsidR="00E17AEB" w:rsidRPr="00C057AE" w:rsidRDefault="000D7141" w:rsidP="000D7141">
            <w:pPr>
              <w:spacing w:after="120"/>
              <w:rPr>
                <w:rFonts w:ascii="Times New Roman" w:hAnsi="Times New Roman" w:cs="Times New Roman"/>
                <w:sz w:val="20"/>
                <w:szCs w:val="20"/>
                <w:lang w:val="de-DE"/>
              </w:rPr>
            </w:pPr>
            <w:r w:rsidRPr="00C057AE">
              <w:rPr>
                <w:rFonts w:ascii="Times New Roman" w:hAnsi="Times New Roman" w:cs="Times New Roman"/>
                <w:sz w:val="20"/>
                <w:szCs w:val="20"/>
                <w:lang w:val="de-DE"/>
              </w:rPr>
              <w:lastRenderedPageBreak/>
              <w:t xml:space="preserve">• Die Führung des Multikanalsystems soll sich durch kooperativen Charakter unter Berücksichtigung der Bedürfnisse aller Systempartner auszeichnen. </w:t>
            </w:r>
          </w:p>
        </w:tc>
        <w:tc>
          <w:tcPr>
            <w:tcW w:w="2267" w:type="dxa"/>
          </w:tcPr>
          <w:p w14:paraId="27656CFE" w14:textId="50AB61AD" w:rsidR="002B3480" w:rsidRPr="00C057AE" w:rsidRDefault="002B3480" w:rsidP="005A1325">
            <w:pPr>
              <w:rPr>
                <w:rFonts w:ascii="Times New Roman" w:hAnsi="Times New Roman" w:cs="Times New Roman"/>
                <w:sz w:val="20"/>
                <w:szCs w:val="20"/>
                <w:lang w:val="de-DE"/>
              </w:rPr>
            </w:pPr>
          </w:p>
        </w:tc>
        <w:tc>
          <w:tcPr>
            <w:tcW w:w="2295" w:type="dxa"/>
          </w:tcPr>
          <w:p w14:paraId="791311BB" w14:textId="77777777" w:rsidR="002B3480" w:rsidRPr="00C057AE" w:rsidRDefault="002B3480">
            <w:pPr>
              <w:rPr>
                <w:rFonts w:ascii="Times New Roman" w:hAnsi="Times New Roman" w:cs="Times New Roman"/>
                <w:sz w:val="20"/>
                <w:szCs w:val="20"/>
                <w:lang w:val="de-DE"/>
              </w:rPr>
            </w:pPr>
          </w:p>
        </w:tc>
        <w:tc>
          <w:tcPr>
            <w:tcW w:w="2252" w:type="dxa"/>
          </w:tcPr>
          <w:p w14:paraId="6B9C1B62" w14:textId="77777777" w:rsidR="002B3480" w:rsidRPr="00C057AE" w:rsidRDefault="002B3480">
            <w:pPr>
              <w:rPr>
                <w:rFonts w:ascii="Times New Roman" w:hAnsi="Times New Roman" w:cs="Times New Roman"/>
                <w:sz w:val="20"/>
                <w:szCs w:val="20"/>
                <w:lang w:val="de-DE"/>
              </w:rPr>
            </w:pPr>
          </w:p>
        </w:tc>
      </w:tr>
      <w:tr w:rsidR="002B3480" w:rsidRPr="005432BE" w14:paraId="1817B6AB" w14:textId="77777777" w:rsidTr="000D7141">
        <w:tc>
          <w:tcPr>
            <w:tcW w:w="3040" w:type="dxa"/>
          </w:tcPr>
          <w:p w14:paraId="6E2B2AD4" w14:textId="18016755" w:rsidR="00E17AEB" w:rsidRPr="00C057AE" w:rsidRDefault="000D7141" w:rsidP="000D7141">
            <w:pPr>
              <w:spacing w:after="120"/>
              <w:rPr>
                <w:rFonts w:ascii="Times New Roman" w:hAnsi="Times New Roman" w:cs="Times New Roman"/>
                <w:sz w:val="20"/>
                <w:szCs w:val="20"/>
                <w:lang w:val="de-DE"/>
              </w:rPr>
            </w:pPr>
            <w:r w:rsidRPr="00C057AE">
              <w:rPr>
                <w:rFonts w:ascii="Times New Roman" w:hAnsi="Times New Roman" w:cs="Times New Roman"/>
                <w:sz w:val="20"/>
                <w:szCs w:val="20"/>
                <w:lang w:val="de-DE"/>
              </w:rPr>
              <w:t>• Emerging Brands sollten eine aggressive Nutzung innovativer, kostengünstiger Absatzwege forcieren.</w:t>
            </w:r>
          </w:p>
        </w:tc>
        <w:tc>
          <w:tcPr>
            <w:tcW w:w="2267" w:type="dxa"/>
          </w:tcPr>
          <w:p w14:paraId="0916F6AA" w14:textId="59CF0F99" w:rsidR="002B3480" w:rsidRPr="00C057AE" w:rsidRDefault="002B3480" w:rsidP="00E905A2">
            <w:pPr>
              <w:rPr>
                <w:rFonts w:ascii="Times New Roman" w:hAnsi="Times New Roman" w:cs="Times New Roman"/>
                <w:sz w:val="20"/>
                <w:szCs w:val="20"/>
                <w:lang w:val="de-DE"/>
              </w:rPr>
            </w:pPr>
          </w:p>
        </w:tc>
        <w:tc>
          <w:tcPr>
            <w:tcW w:w="2295" w:type="dxa"/>
          </w:tcPr>
          <w:p w14:paraId="51017DBF" w14:textId="77777777" w:rsidR="002B3480" w:rsidRPr="00C057AE" w:rsidRDefault="002B3480">
            <w:pPr>
              <w:rPr>
                <w:rFonts w:ascii="Times New Roman" w:hAnsi="Times New Roman" w:cs="Times New Roman"/>
                <w:sz w:val="20"/>
                <w:szCs w:val="20"/>
                <w:lang w:val="de-DE"/>
              </w:rPr>
            </w:pPr>
          </w:p>
        </w:tc>
        <w:tc>
          <w:tcPr>
            <w:tcW w:w="2252" w:type="dxa"/>
          </w:tcPr>
          <w:p w14:paraId="4141E5BF" w14:textId="77777777" w:rsidR="002B3480" w:rsidRPr="00C057AE" w:rsidRDefault="002B3480">
            <w:pPr>
              <w:rPr>
                <w:rFonts w:ascii="Times New Roman" w:hAnsi="Times New Roman" w:cs="Times New Roman"/>
                <w:sz w:val="20"/>
                <w:szCs w:val="20"/>
                <w:lang w:val="de-DE"/>
              </w:rPr>
            </w:pPr>
          </w:p>
        </w:tc>
      </w:tr>
      <w:tr w:rsidR="002B3480" w:rsidRPr="005432BE" w14:paraId="6C02873E" w14:textId="77777777" w:rsidTr="000D7141">
        <w:tc>
          <w:tcPr>
            <w:tcW w:w="3040" w:type="dxa"/>
          </w:tcPr>
          <w:p w14:paraId="60C76F46" w14:textId="6A0B8353" w:rsidR="00E17AEB" w:rsidRPr="00C057AE" w:rsidRDefault="000D7141" w:rsidP="000D7141">
            <w:pPr>
              <w:spacing w:after="120"/>
              <w:rPr>
                <w:rFonts w:ascii="Times New Roman" w:hAnsi="Times New Roman" w:cs="Times New Roman"/>
                <w:sz w:val="20"/>
                <w:szCs w:val="20"/>
                <w:lang w:val="de-DE"/>
              </w:rPr>
            </w:pPr>
            <w:r w:rsidRPr="00C057AE">
              <w:rPr>
                <w:rFonts w:ascii="Times New Roman" w:hAnsi="Times New Roman" w:cs="Times New Roman"/>
                <w:sz w:val="20"/>
                <w:szCs w:val="20"/>
                <w:lang w:val="de-DE"/>
              </w:rPr>
              <w:t xml:space="preserve">Value Brands sollten dagegen vorsichtig neue Kanäle erschließen, ohne die Systemführerschaft zu </w:t>
            </w:r>
            <w:proofErr w:type="spellStart"/>
            <w:r w:rsidRPr="00C057AE">
              <w:rPr>
                <w:rFonts w:ascii="Times New Roman" w:hAnsi="Times New Roman" w:cs="Times New Roman"/>
                <w:sz w:val="20"/>
                <w:szCs w:val="20"/>
                <w:lang w:val="de-DE"/>
              </w:rPr>
              <w:t>gefahrden</w:t>
            </w:r>
            <w:proofErr w:type="spellEnd"/>
            <w:r w:rsidRPr="00C057AE">
              <w:rPr>
                <w:rFonts w:ascii="Times New Roman" w:hAnsi="Times New Roman" w:cs="Times New Roman"/>
                <w:sz w:val="20"/>
                <w:szCs w:val="20"/>
                <w:lang w:val="de-DE"/>
              </w:rPr>
              <w:t xml:space="preserve">, die strategische Partnerschaft mit den selbständigen Absatzmittlern suchen, Markenexklusivität im Verkaufsraum soweit wie möglich erhalten sowie an strategisch wichtigen Orten im Direktvertrieb eine exklusive Präsentation der Marke sicherstellen. Premium-Marken sollten dagegen über eine aggressive Strategie der Vorwärtsintegration und Stärkung der Franchise </w:t>
            </w:r>
            <w:proofErr w:type="spellStart"/>
            <w:r w:rsidRPr="00C057AE">
              <w:rPr>
                <w:rFonts w:ascii="Times New Roman" w:hAnsi="Times New Roman" w:cs="Times New Roman"/>
                <w:sz w:val="20"/>
                <w:szCs w:val="20"/>
                <w:lang w:val="de-DE"/>
              </w:rPr>
              <w:t>Attractiveness</w:t>
            </w:r>
            <w:proofErr w:type="spellEnd"/>
            <w:r w:rsidRPr="00C057AE">
              <w:rPr>
                <w:rFonts w:ascii="Times New Roman" w:hAnsi="Times New Roman" w:cs="Times New Roman"/>
                <w:sz w:val="20"/>
                <w:szCs w:val="20"/>
                <w:lang w:val="de-DE"/>
              </w:rPr>
              <w:t xml:space="preserve"> den Kundenkontakt vollständig markenexklusiv gestalten. </w:t>
            </w:r>
          </w:p>
        </w:tc>
        <w:tc>
          <w:tcPr>
            <w:tcW w:w="2267" w:type="dxa"/>
          </w:tcPr>
          <w:p w14:paraId="5E04B043" w14:textId="7796540B" w:rsidR="002B3480" w:rsidRPr="00C057AE" w:rsidRDefault="002B3480" w:rsidP="00E47EC7">
            <w:pPr>
              <w:rPr>
                <w:rFonts w:ascii="Times New Roman" w:hAnsi="Times New Roman" w:cs="Times New Roman"/>
                <w:sz w:val="20"/>
                <w:szCs w:val="20"/>
                <w:lang w:val="de-DE"/>
              </w:rPr>
            </w:pPr>
          </w:p>
        </w:tc>
        <w:tc>
          <w:tcPr>
            <w:tcW w:w="2295" w:type="dxa"/>
          </w:tcPr>
          <w:p w14:paraId="74EAE064" w14:textId="77777777" w:rsidR="002B3480" w:rsidRPr="00C057AE" w:rsidRDefault="002B3480">
            <w:pPr>
              <w:rPr>
                <w:rFonts w:ascii="Times New Roman" w:hAnsi="Times New Roman" w:cs="Times New Roman"/>
                <w:sz w:val="20"/>
                <w:szCs w:val="20"/>
                <w:lang w:val="de-DE"/>
              </w:rPr>
            </w:pPr>
          </w:p>
        </w:tc>
        <w:tc>
          <w:tcPr>
            <w:tcW w:w="2252" w:type="dxa"/>
          </w:tcPr>
          <w:p w14:paraId="71AF454D" w14:textId="77777777" w:rsidR="002B3480" w:rsidRPr="00C057AE" w:rsidRDefault="002B3480">
            <w:pPr>
              <w:rPr>
                <w:rFonts w:ascii="Times New Roman" w:hAnsi="Times New Roman" w:cs="Times New Roman"/>
                <w:sz w:val="20"/>
                <w:szCs w:val="20"/>
                <w:lang w:val="de-DE"/>
              </w:rPr>
            </w:pPr>
          </w:p>
        </w:tc>
      </w:tr>
      <w:tr w:rsidR="002B3480" w:rsidRPr="00C057AE" w14:paraId="7AFC4C32" w14:textId="77777777" w:rsidTr="000D7141">
        <w:tc>
          <w:tcPr>
            <w:tcW w:w="3040" w:type="dxa"/>
          </w:tcPr>
          <w:p w14:paraId="380B417F" w14:textId="50871767" w:rsidR="002B3480" w:rsidRPr="00C057AE" w:rsidRDefault="000D7141" w:rsidP="00D7019D">
            <w:pPr>
              <w:rPr>
                <w:rFonts w:ascii="Times New Roman" w:hAnsi="Times New Roman" w:cs="Times New Roman"/>
                <w:sz w:val="20"/>
                <w:szCs w:val="20"/>
                <w:lang w:val="de-DE"/>
              </w:rPr>
            </w:pPr>
            <w:r w:rsidRPr="00C057AE">
              <w:rPr>
                <w:rFonts w:ascii="Times New Roman" w:hAnsi="Times New Roman" w:cs="Times New Roman"/>
                <w:sz w:val="20"/>
                <w:szCs w:val="20"/>
                <w:lang w:val="de-DE"/>
              </w:rPr>
              <w:t xml:space="preserve">Gegenstand künftiger Forschung müssen indes folgende Aspekte sein: Kern eines integrierten Multikanalsystems ist die Möglichkeit der </w:t>
            </w:r>
            <w:r w:rsidR="00D7019D" w:rsidRPr="00C057AE">
              <w:rPr>
                <w:rFonts w:ascii="Times New Roman" w:hAnsi="Times New Roman" w:cs="Times New Roman"/>
                <w:sz w:val="20"/>
                <w:szCs w:val="20"/>
                <w:lang w:val="de-DE"/>
              </w:rPr>
              <w:t>K</w:t>
            </w:r>
            <w:r w:rsidRPr="00C057AE">
              <w:rPr>
                <w:rFonts w:ascii="Times New Roman" w:hAnsi="Times New Roman" w:cs="Times New Roman"/>
                <w:sz w:val="20"/>
                <w:szCs w:val="20"/>
                <w:lang w:val="de-DE"/>
              </w:rPr>
              <w:t>unden, zwischen den Kanälen zu wechseln. Dies setzt mindestens ausreichende Informationsschnittstellen zwischen den heute eher autark betriebenen Absatzkanälen voraus. Bisher sind derartige Initiativen häufig an den z.T. divergierenden Zielen von Absatzmittlern und Herstellern gescheitert. Lediglich im After-</w:t>
            </w:r>
            <w:proofErr w:type="spellStart"/>
            <w:r w:rsidRPr="00C057AE">
              <w:rPr>
                <w:rFonts w:ascii="Times New Roman" w:hAnsi="Times New Roman" w:cs="Times New Roman"/>
                <w:sz w:val="20"/>
                <w:szCs w:val="20"/>
                <w:lang w:val="de-DE"/>
              </w:rPr>
              <w:t>Sales</w:t>
            </w:r>
            <w:proofErr w:type="spellEnd"/>
            <w:r w:rsidRPr="00C057AE">
              <w:rPr>
                <w:rFonts w:ascii="Times New Roman" w:hAnsi="Times New Roman" w:cs="Times New Roman"/>
                <w:sz w:val="20"/>
                <w:szCs w:val="20"/>
                <w:lang w:val="de-DE"/>
              </w:rPr>
              <w:t>-Geschäft wird durch zentrale Datenhaltung beim Hersteller eine Übergabe von Fahrzeugdaten gewährleistet. Autorisierte Werkstätten können z.B. über die Fahrzeugidentifikationsnummer Informationen über zurückliegende Servicevorgänge abrufen. Weitergehende Kundendaten werden dabei aber nicht ausgetauscht.</w:t>
            </w:r>
          </w:p>
        </w:tc>
        <w:tc>
          <w:tcPr>
            <w:tcW w:w="2267" w:type="dxa"/>
          </w:tcPr>
          <w:p w14:paraId="22DC753D" w14:textId="5D2326AD" w:rsidR="002B3480" w:rsidRPr="00C057AE" w:rsidRDefault="002B3480" w:rsidP="003D30C0">
            <w:pPr>
              <w:rPr>
                <w:rFonts w:ascii="Times New Roman" w:hAnsi="Times New Roman" w:cs="Times New Roman"/>
                <w:sz w:val="20"/>
                <w:szCs w:val="20"/>
                <w:lang w:val="ru-RU"/>
              </w:rPr>
            </w:pPr>
          </w:p>
        </w:tc>
        <w:tc>
          <w:tcPr>
            <w:tcW w:w="2295" w:type="dxa"/>
          </w:tcPr>
          <w:p w14:paraId="7E8A5F4D" w14:textId="77777777" w:rsidR="002B3480" w:rsidRPr="00C057AE" w:rsidRDefault="002B3480">
            <w:pPr>
              <w:rPr>
                <w:rFonts w:ascii="Times New Roman" w:hAnsi="Times New Roman" w:cs="Times New Roman"/>
                <w:sz w:val="20"/>
                <w:szCs w:val="20"/>
                <w:lang w:val="ru-RU"/>
              </w:rPr>
            </w:pPr>
          </w:p>
        </w:tc>
        <w:tc>
          <w:tcPr>
            <w:tcW w:w="2252" w:type="dxa"/>
          </w:tcPr>
          <w:p w14:paraId="1D770B61" w14:textId="77777777" w:rsidR="002B3480" w:rsidRPr="00C057AE" w:rsidRDefault="002B3480">
            <w:pPr>
              <w:rPr>
                <w:rFonts w:ascii="Times New Roman" w:hAnsi="Times New Roman" w:cs="Times New Roman"/>
                <w:sz w:val="20"/>
                <w:szCs w:val="20"/>
                <w:lang w:val="ru-RU"/>
              </w:rPr>
            </w:pPr>
          </w:p>
        </w:tc>
      </w:tr>
      <w:tr w:rsidR="000D7141" w:rsidRPr="005432BE" w14:paraId="2E596691" w14:textId="77777777" w:rsidTr="000D7141">
        <w:tc>
          <w:tcPr>
            <w:tcW w:w="3040" w:type="dxa"/>
          </w:tcPr>
          <w:p w14:paraId="5DA6FB82" w14:textId="77777777" w:rsidR="000D7141" w:rsidRPr="00C057AE" w:rsidRDefault="000D7141" w:rsidP="000D7141">
            <w:pPr>
              <w:rPr>
                <w:rFonts w:ascii="Times New Roman" w:hAnsi="Times New Roman" w:cs="Times New Roman"/>
                <w:sz w:val="20"/>
                <w:szCs w:val="20"/>
                <w:lang w:val="de-DE"/>
              </w:rPr>
            </w:pPr>
            <w:r w:rsidRPr="00C057AE">
              <w:rPr>
                <w:rFonts w:ascii="Times New Roman" w:hAnsi="Times New Roman" w:cs="Times New Roman"/>
                <w:sz w:val="20"/>
                <w:szCs w:val="20"/>
                <w:highlight w:val="yellow"/>
                <w:lang w:val="de-DE"/>
              </w:rPr>
              <w:t xml:space="preserve">Ungeklärt ist weiterhin die Frage, wie viel Einheitlichkeit der Kanäle aus Sicht des Kunden sinnvoll ist. Die bisherigen Ausführungen legen nahe, dass ein konsistenter </w:t>
            </w:r>
            <w:r w:rsidRPr="00C057AE">
              <w:rPr>
                <w:rFonts w:ascii="Times New Roman" w:hAnsi="Times New Roman" w:cs="Times New Roman"/>
                <w:sz w:val="20"/>
                <w:szCs w:val="20"/>
                <w:highlight w:val="yellow"/>
                <w:lang w:val="de-DE"/>
              </w:rPr>
              <w:lastRenderedPageBreak/>
              <w:t>Markenauftritt von Bedeutung ist. Inwieweit aber können und sollten auch Preis, Kommunikation und ein flankierendes Dienstleistungsangebot einheitlich sein? Schließlich lebt ein Multikanalsystem von der Verschiedenartigkeit und nicht der Uniformität der einzelnen Kanäle und lässt so eine kundensegmentspezifische Marktbearbeitung erst zu, wenngleich dadurch auch das O.g. Free-</w:t>
            </w:r>
            <w:proofErr w:type="spellStart"/>
            <w:r w:rsidRPr="00C057AE">
              <w:rPr>
                <w:rFonts w:ascii="Times New Roman" w:hAnsi="Times New Roman" w:cs="Times New Roman"/>
                <w:sz w:val="20"/>
                <w:szCs w:val="20"/>
                <w:highlight w:val="yellow"/>
                <w:lang w:val="de-DE"/>
              </w:rPr>
              <w:t>Riding</w:t>
            </w:r>
            <w:proofErr w:type="spellEnd"/>
            <w:r w:rsidRPr="00C057AE">
              <w:rPr>
                <w:rFonts w:ascii="Times New Roman" w:hAnsi="Times New Roman" w:cs="Times New Roman"/>
                <w:sz w:val="20"/>
                <w:szCs w:val="20"/>
                <w:highlight w:val="yellow"/>
                <w:lang w:val="de-DE"/>
              </w:rPr>
              <w:t>-Problem begünstigt werden kann. Daneben ist offen, wie angesichts fortschreitender Liberalisierung und der Abnahme der Systemführerschaft des Herstellers eine einheitliche Gestaltung des Marketing-Mix künftig vereinbart und sichergestellt werden soll. Einen Ausweg bieten an dieser Stelle kooperative und dezentral angelegte Steuerungsansätze. Bisher liegen in diesem Bereich aber noch kaum zukunftsweisende Handlungskonzepte vor. Weiterhin ist offen, inwieweit der Hersteller in der Lage sein wird, im Rahmen kooperativer Führung des Multikanalsystems die Initiativen der selbständigen Absatzmittler zu unterbinden oder einvernehmlich abzustimmen.</w:t>
            </w:r>
            <w:r w:rsidRPr="00C057AE">
              <w:rPr>
                <w:rFonts w:ascii="Times New Roman" w:hAnsi="Times New Roman" w:cs="Times New Roman"/>
                <w:sz w:val="20"/>
                <w:szCs w:val="20"/>
                <w:lang w:val="de-DE"/>
              </w:rPr>
              <w:t xml:space="preserve">  </w:t>
            </w:r>
          </w:p>
          <w:p w14:paraId="6D95A01C" w14:textId="77777777" w:rsidR="000D7141" w:rsidRPr="00C057AE" w:rsidRDefault="000D7141" w:rsidP="002B3480">
            <w:pPr>
              <w:rPr>
                <w:rFonts w:ascii="Times New Roman" w:hAnsi="Times New Roman" w:cs="Times New Roman"/>
                <w:sz w:val="20"/>
                <w:szCs w:val="20"/>
                <w:lang w:val="de-DE"/>
              </w:rPr>
            </w:pPr>
          </w:p>
        </w:tc>
        <w:tc>
          <w:tcPr>
            <w:tcW w:w="2267" w:type="dxa"/>
          </w:tcPr>
          <w:p w14:paraId="202C3CA6" w14:textId="77777777" w:rsidR="000D7141" w:rsidRPr="00C057AE" w:rsidRDefault="000D7141" w:rsidP="003D30C0">
            <w:pPr>
              <w:rPr>
                <w:rFonts w:ascii="Times New Roman" w:hAnsi="Times New Roman" w:cs="Times New Roman"/>
                <w:sz w:val="20"/>
                <w:szCs w:val="20"/>
                <w:lang w:val="de-DE"/>
              </w:rPr>
            </w:pPr>
          </w:p>
        </w:tc>
        <w:tc>
          <w:tcPr>
            <w:tcW w:w="2295" w:type="dxa"/>
          </w:tcPr>
          <w:p w14:paraId="5C1F6420" w14:textId="77777777" w:rsidR="000D7141" w:rsidRPr="00C057AE" w:rsidRDefault="000D7141">
            <w:pPr>
              <w:rPr>
                <w:rFonts w:ascii="Times New Roman" w:hAnsi="Times New Roman" w:cs="Times New Roman"/>
                <w:sz w:val="20"/>
                <w:szCs w:val="20"/>
                <w:lang w:val="de-DE"/>
              </w:rPr>
            </w:pPr>
          </w:p>
        </w:tc>
        <w:tc>
          <w:tcPr>
            <w:tcW w:w="2252" w:type="dxa"/>
          </w:tcPr>
          <w:p w14:paraId="3B5105D4" w14:textId="77777777" w:rsidR="000D7141" w:rsidRPr="00C057AE" w:rsidRDefault="000D7141">
            <w:pPr>
              <w:rPr>
                <w:rFonts w:ascii="Times New Roman" w:hAnsi="Times New Roman" w:cs="Times New Roman"/>
                <w:sz w:val="20"/>
                <w:szCs w:val="20"/>
                <w:lang w:val="de-DE"/>
              </w:rPr>
            </w:pPr>
          </w:p>
        </w:tc>
      </w:tr>
    </w:tbl>
    <w:p w14:paraId="6AB20435" w14:textId="77777777" w:rsidR="00DC299A" w:rsidRDefault="00DC299A">
      <w:pPr>
        <w:rPr>
          <w:rFonts w:ascii="Times New Roman" w:hAnsi="Times New Roman" w:cs="Times New Roman"/>
          <w:sz w:val="20"/>
          <w:szCs w:val="20"/>
          <w:lang w:val="de-DE"/>
        </w:rPr>
      </w:pPr>
    </w:p>
    <w:p w14:paraId="3FF14F01" w14:textId="744C1338" w:rsidR="005432BE" w:rsidRPr="005432BE" w:rsidRDefault="005432BE">
      <w:pPr>
        <w:rPr>
          <w:rFonts w:ascii="Times New Roman" w:hAnsi="Times New Roman" w:cs="Times New Roman"/>
          <w:sz w:val="20"/>
          <w:szCs w:val="20"/>
        </w:rPr>
      </w:pPr>
      <w:r w:rsidRPr="005432BE">
        <w:rPr>
          <w:rFonts w:ascii="Times New Roman" w:hAnsi="Times New Roman" w:cs="Times New Roman"/>
          <w:sz w:val="20"/>
          <w:szCs w:val="20"/>
        </w:rPr>
        <w:t>Il testo è tratto dal sito</w:t>
      </w:r>
      <w:r>
        <w:rPr>
          <w:rFonts w:ascii="Times New Roman" w:hAnsi="Times New Roman" w:cs="Times New Roman"/>
          <w:sz w:val="20"/>
          <w:szCs w:val="20"/>
        </w:rPr>
        <w:t>:</w:t>
      </w:r>
    </w:p>
    <w:p w14:paraId="5C567A3E" w14:textId="04C2CAF8" w:rsidR="005432BE" w:rsidRDefault="005432BE">
      <w:hyperlink r:id="rId7" w:history="1">
        <w:r>
          <w:rPr>
            <w:rStyle w:val="Collegamentoipertestuale"/>
          </w:rPr>
          <w:t>https://www.econstor.eu/</w:t>
        </w:r>
      </w:hyperlink>
    </w:p>
    <w:p w14:paraId="258A40E8" w14:textId="38F69D1A" w:rsidR="005432BE" w:rsidRPr="005432BE" w:rsidRDefault="005432BE">
      <w:pPr>
        <w:rPr>
          <w:rFonts w:ascii="Times New Roman" w:hAnsi="Times New Roman" w:cs="Times New Roman"/>
          <w:sz w:val="20"/>
          <w:szCs w:val="20"/>
        </w:rPr>
      </w:pPr>
      <w:r>
        <w:t>Destinatari del testo di arrivo: Addetti ai lavori</w:t>
      </w:r>
      <w:bookmarkStart w:id="0" w:name="_GoBack"/>
      <w:bookmarkEnd w:id="0"/>
    </w:p>
    <w:sectPr w:rsidR="005432BE" w:rsidRPr="005432BE">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ED22AF" w14:textId="77777777" w:rsidR="003D654C" w:rsidRDefault="003D654C" w:rsidP="00061876">
      <w:pPr>
        <w:spacing w:after="0" w:line="240" w:lineRule="auto"/>
      </w:pPr>
      <w:r>
        <w:separator/>
      </w:r>
    </w:p>
  </w:endnote>
  <w:endnote w:type="continuationSeparator" w:id="0">
    <w:p w14:paraId="0BD1F40A" w14:textId="77777777" w:rsidR="003D654C" w:rsidRDefault="003D654C" w:rsidP="000618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36873" w14:textId="77777777" w:rsidR="00061876" w:rsidRDefault="00061876">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64202E" w14:textId="77777777" w:rsidR="00061876" w:rsidRDefault="00061876">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BFF971" w14:textId="77777777" w:rsidR="00061876" w:rsidRDefault="0006187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8A2A2A" w14:textId="77777777" w:rsidR="003D654C" w:rsidRDefault="003D654C" w:rsidP="00061876">
      <w:pPr>
        <w:spacing w:after="0" w:line="240" w:lineRule="auto"/>
      </w:pPr>
      <w:r>
        <w:separator/>
      </w:r>
    </w:p>
  </w:footnote>
  <w:footnote w:type="continuationSeparator" w:id="0">
    <w:p w14:paraId="6D69FFF2" w14:textId="77777777" w:rsidR="003D654C" w:rsidRDefault="003D654C" w:rsidP="000618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645C3" w14:textId="77777777" w:rsidR="00061876" w:rsidRDefault="00061876">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8EA83F" w14:textId="77777777" w:rsidR="00061876" w:rsidRDefault="00061876">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401C0E" w14:textId="77777777" w:rsidR="00061876" w:rsidRDefault="00061876">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7D0"/>
    <w:rsid w:val="00027E31"/>
    <w:rsid w:val="00061876"/>
    <w:rsid w:val="000D7141"/>
    <w:rsid w:val="0010477E"/>
    <w:rsid w:val="001077E7"/>
    <w:rsid w:val="00164FB2"/>
    <w:rsid w:val="002105A9"/>
    <w:rsid w:val="002A1FBA"/>
    <w:rsid w:val="002B3480"/>
    <w:rsid w:val="003257D0"/>
    <w:rsid w:val="003A41D4"/>
    <w:rsid w:val="003B4425"/>
    <w:rsid w:val="003D30C0"/>
    <w:rsid w:val="003D654C"/>
    <w:rsid w:val="003E47FF"/>
    <w:rsid w:val="00420315"/>
    <w:rsid w:val="00443B3E"/>
    <w:rsid w:val="004677A6"/>
    <w:rsid w:val="005432BE"/>
    <w:rsid w:val="005A1325"/>
    <w:rsid w:val="005F32AF"/>
    <w:rsid w:val="00607CCA"/>
    <w:rsid w:val="006F7CCB"/>
    <w:rsid w:val="0079483C"/>
    <w:rsid w:val="007A6E3C"/>
    <w:rsid w:val="007E7104"/>
    <w:rsid w:val="008B459A"/>
    <w:rsid w:val="009C78FC"/>
    <w:rsid w:val="009F1A27"/>
    <w:rsid w:val="00A5256E"/>
    <w:rsid w:val="00AD02A1"/>
    <w:rsid w:val="00AE31E6"/>
    <w:rsid w:val="00B06C65"/>
    <w:rsid w:val="00BC569F"/>
    <w:rsid w:val="00BD3287"/>
    <w:rsid w:val="00C057AE"/>
    <w:rsid w:val="00C47242"/>
    <w:rsid w:val="00D0471C"/>
    <w:rsid w:val="00D7019D"/>
    <w:rsid w:val="00DC299A"/>
    <w:rsid w:val="00E17AEB"/>
    <w:rsid w:val="00E47EC7"/>
    <w:rsid w:val="00E73F60"/>
    <w:rsid w:val="00E905A2"/>
    <w:rsid w:val="00EC75CA"/>
    <w:rsid w:val="00F24FF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E42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paragraph" w:styleId="Intestazione">
    <w:name w:val="header"/>
    <w:basedOn w:val="Normale"/>
    <w:link w:val="IntestazioneCarattere"/>
    <w:uiPriority w:val="99"/>
    <w:unhideWhenUsed/>
    <w:rsid w:val="0006187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61876"/>
  </w:style>
  <w:style w:type="paragraph" w:styleId="Pidipagina">
    <w:name w:val="footer"/>
    <w:basedOn w:val="Normale"/>
    <w:link w:val="PidipaginaCarattere"/>
    <w:uiPriority w:val="99"/>
    <w:unhideWhenUsed/>
    <w:rsid w:val="0006187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61876"/>
  </w:style>
  <w:style w:type="character" w:styleId="Collegamentoipertestuale">
    <w:name w:val="Hyperlink"/>
    <w:basedOn w:val="Carpredefinitoparagrafo"/>
    <w:uiPriority w:val="99"/>
    <w:semiHidden/>
    <w:unhideWhenUsed/>
    <w:rsid w:val="005432B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paragraph" w:styleId="Intestazione">
    <w:name w:val="header"/>
    <w:basedOn w:val="Normale"/>
    <w:link w:val="IntestazioneCarattere"/>
    <w:uiPriority w:val="99"/>
    <w:unhideWhenUsed/>
    <w:rsid w:val="0006187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61876"/>
  </w:style>
  <w:style w:type="paragraph" w:styleId="Pidipagina">
    <w:name w:val="footer"/>
    <w:basedOn w:val="Normale"/>
    <w:link w:val="PidipaginaCarattere"/>
    <w:uiPriority w:val="99"/>
    <w:unhideWhenUsed/>
    <w:rsid w:val="0006187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61876"/>
  </w:style>
  <w:style w:type="character" w:styleId="Collegamentoipertestuale">
    <w:name w:val="Hyperlink"/>
    <w:basedOn w:val="Carpredefinitoparagrafo"/>
    <w:uiPriority w:val="99"/>
    <w:semiHidden/>
    <w:unhideWhenUsed/>
    <w:rsid w:val="005432B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econstor.eu/" TargetMode="External"/><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690</Words>
  <Characters>3934</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4615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2020-05-06T20:15:00Z</dcterms:created>
  <dcterms:modified xsi:type="dcterms:W3CDTF">2020-05-06T20:15:00Z</dcterms:modified>
</cp:coreProperties>
</file>