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06"/>
        <w:gridCol w:w="2346"/>
        <w:gridCol w:w="2363"/>
        <w:gridCol w:w="2339"/>
      </w:tblGrid>
      <w:tr w:rsidR="002B3480" w:rsidRPr="00365DE0" w14:paraId="591D2CE6" w14:textId="77777777" w:rsidTr="00021675">
        <w:tc>
          <w:tcPr>
            <w:tcW w:w="2806" w:type="dxa"/>
          </w:tcPr>
          <w:p w14:paraId="536B1591" w14:textId="77777777" w:rsidR="002B3480" w:rsidRPr="00365DE0" w:rsidRDefault="002B3480">
            <w:pPr>
              <w:rPr>
                <w:rFonts w:ascii="Times New Roman" w:hAnsi="Times New Roman" w:cs="Times New Roman"/>
                <w:color w:val="FF0000"/>
                <w:sz w:val="20"/>
                <w:szCs w:val="20"/>
              </w:rPr>
            </w:pPr>
            <w:r w:rsidRPr="00365DE0">
              <w:rPr>
                <w:rFonts w:ascii="Times New Roman" w:hAnsi="Times New Roman" w:cs="Times New Roman"/>
                <w:color w:val="FF0000"/>
                <w:sz w:val="20"/>
                <w:szCs w:val="20"/>
              </w:rPr>
              <w:t>Testo di partenza</w:t>
            </w:r>
          </w:p>
          <w:p w14:paraId="4E274C25" w14:textId="77777777" w:rsidR="0010477E" w:rsidRPr="00365DE0" w:rsidRDefault="0010477E">
            <w:pPr>
              <w:rPr>
                <w:rFonts w:ascii="Times New Roman" w:hAnsi="Times New Roman" w:cs="Times New Roman"/>
                <w:color w:val="FF0000"/>
                <w:sz w:val="20"/>
                <w:szCs w:val="20"/>
              </w:rPr>
            </w:pPr>
          </w:p>
        </w:tc>
        <w:tc>
          <w:tcPr>
            <w:tcW w:w="2346" w:type="dxa"/>
          </w:tcPr>
          <w:p w14:paraId="54A0F391" w14:textId="77777777" w:rsidR="002B3480" w:rsidRPr="00365DE0" w:rsidRDefault="002B3480">
            <w:pPr>
              <w:rPr>
                <w:rFonts w:ascii="Times New Roman" w:hAnsi="Times New Roman" w:cs="Times New Roman"/>
                <w:color w:val="FF0000"/>
                <w:sz w:val="20"/>
                <w:szCs w:val="20"/>
              </w:rPr>
            </w:pPr>
            <w:r w:rsidRPr="00365DE0">
              <w:rPr>
                <w:rFonts w:ascii="Times New Roman" w:hAnsi="Times New Roman" w:cs="Times New Roman"/>
                <w:color w:val="FF0000"/>
                <w:sz w:val="20"/>
                <w:szCs w:val="20"/>
              </w:rPr>
              <w:t>Testo tradotto dal candidato</w:t>
            </w:r>
          </w:p>
        </w:tc>
        <w:tc>
          <w:tcPr>
            <w:tcW w:w="2363" w:type="dxa"/>
          </w:tcPr>
          <w:p w14:paraId="3DACF07F" w14:textId="77777777" w:rsidR="002B3480" w:rsidRPr="00365DE0" w:rsidRDefault="002B3480">
            <w:pPr>
              <w:rPr>
                <w:rFonts w:ascii="Times New Roman" w:hAnsi="Times New Roman" w:cs="Times New Roman"/>
                <w:color w:val="FF0000"/>
                <w:sz w:val="20"/>
                <w:szCs w:val="20"/>
              </w:rPr>
            </w:pPr>
            <w:r w:rsidRPr="00365DE0">
              <w:rPr>
                <w:rFonts w:ascii="Times New Roman" w:hAnsi="Times New Roman" w:cs="Times New Roman"/>
                <w:color w:val="FF0000"/>
                <w:sz w:val="20"/>
                <w:szCs w:val="20"/>
              </w:rPr>
              <w:t>Spazio a disposizione del correttore</w:t>
            </w:r>
          </w:p>
        </w:tc>
        <w:tc>
          <w:tcPr>
            <w:tcW w:w="2339" w:type="dxa"/>
          </w:tcPr>
          <w:p w14:paraId="2E93046A" w14:textId="77777777" w:rsidR="002B3480" w:rsidRPr="00365DE0" w:rsidRDefault="007E7104">
            <w:pPr>
              <w:rPr>
                <w:rFonts w:ascii="Times New Roman" w:hAnsi="Times New Roman" w:cs="Times New Roman"/>
                <w:color w:val="FF0000"/>
                <w:sz w:val="20"/>
                <w:szCs w:val="20"/>
              </w:rPr>
            </w:pPr>
            <w:r w:rsidRPr="00365DE0">
              <w:rPr>
                <w:rFonts w:ascii="Times New Roman" w:hAnsi="Times New Roman" w:cs="Times New Roman"/>
                <w:color w:val="FF0000"/>
                <w:sz w:val="20"/>
                <w:szCs w:val="20"/>
              </w:rPr>
              <w:t>Penalità</w:t>
            </w:r>
          </w:p>
        </w:tc>
      </w:tr>
      <w:tr w:rsidR="002B3480" w:rsidRPr="002D070D" w14:paraId="671E9C0E" w14:textId="77777777" w:rsidTr="00021675">
        <w:tc>
          <w:tcPr>
            <w:tcW w:w="2806" w:type="dxa"/>
          </w:tcPr>
          <w:p w14:paraId="037789D6" w14:textId="49B0C5B4" w:rsidR="002B3480"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Caddy grinste breit. Mit seiner schmalen gebogenen Hakennase, dem pechschwarzen Lockenschopf und dem ebenso dunklen Ziegenbärtchen sah er eher aus wie ein armenischer Teppichhändler. Darauf angesprochen, reagierte er jedoch immer etwas verschnupft. Er sei Nordafrikaner und mitnichten irgend so ein vorderasiatischer Kameltreiber. Im </w:t>
            </w:r>
            <w:proofErr w:type="spellStart"/>
            <w:proofErr w:type="gramStart"/>
            <w:r w:rsidRPr="00365DE0">
              <w:rPr>
                <w:rFonts w:ascii="Times New Roman" w:hAnsi="Times New Roman" w:cs="Times New Roman"/>
                <w:sz w:val="20"/>
                <w:szCs w:val="20"/>
                <w:lang w:val="de-DE"/>
              </w:rPr>
              <w:t>übrigen</w:t>
            </w:r>
            <w:proofErr w:type="spellEnd"/>
            <w:proofErr w:type="gramEnd"/>
            <w:r w:rsidRPr="00365DE0">
              <w:rPr>
                <w:rFonts w:ascii="Times New Roman" w:hAnsi="Times New Roman" w:cs="Times New Roman"/>
                <w:sz w:val="20"/>
                <w:szCs w:val="20"/>
                <w:lang w:val="de-DE"/>
              </w:rPr>
              <w:t xml:space="preserve"> spreche er Arabisch, Französisch und Deutsch und habe in Tunis sogar vier Semester studiert. Jedenfalls war Caddy in Grafenstein fast so etwas wie eine Institution. Wer billig Küchengeräte brauchte, der kam am '</w:t>
            </w:r>
            <w:proofErr w:type="spellStart"/>
            <w:r w:rsidRPr="00365DE0">
              <w:rPr>
                <w:rFonts w:ascii="Times New Roman" w:hAnsi="Times New Roman" w:cs="Times New Roman"/>
                <w:sz w:val="20"/>
                <w:szCs w:val="20"/>
                <w:lang w:val="de-DE"/>
              </w:rPr>
              <w:t>Moutussis</w:t>
            </w:r>
            <w:proofErr w:type="spellEnd"/>
            <w:r w:rsidRPr="00365DE0">
              <w:rPr>
                <w:rFonts w:ascii="Times New Roman" w:hAnsi="Times New Roman" w:cs="Times New Roman"/>
                <w:sz w:val="20"/>
                <w:szCs w:val="20"/>
                <w:lang w:val="de-DE"/>
              </w:rPr>
              <w:t xml:space="preserve">', wie Abdelkader sein Geschäft offenbar in Anlehnung an das legendäre New Yorker </w:t>
            </w:r>
            <w:proofErr w:type="spellStart"/>
            <w:r w:rsidRPr="00365DE0">
              <w:rPr>
                <w:rFonts w:ascii="Times New Roman" w:hAnsi="Times New Roman" w:cs="Times New Roman"/>
                <w:sz w:val="20"/>
                <w:szCs w:val="20"/>
                <w:lang w:val="de-DE"/>
              </w:rPr>
              <w:t>Tiffany's</w:t>
            </w:r>
            <w:proofErr w:type="spellEnd"/>
            <w:r w:rsidRPr="00365DE0">
              <w:rPr>
                <w:rFonts w:ascii="Times New Roman" w:hAnsi="Times New Roman" w:cs="Times New Roman"/>
                <w:sz w:val="20"/>
                <w:szCs w:val="20"/>
                <w:lang w:val="de-DE"/>
              </w:rPr>
              <w:t xml:space="preserve"> etwas sehr großspurig nannte, letztlich nicht vorbei. Als ehemaliger Ermittlungsbeamter bei der Steuerfahndung wollte ich allerdings lieber nicht wissen, aus welchen zweifelhaften Quellen manche seiner Schnäppchenangebote zuweilen stammen mochten. </w:t>
            </w:r>
          </w:p>
        </w:tc>
        <w:tc>
          <w:tcPr>
            <w:tcW w:w="2346" w:type="dxa"/>
          </w:tcPr>
          <w:p w14:paraId="1BEF893F" w14:textId="4D47F667" w:rsidR="002B3480" w:rsidRPr="00365DE0" w:rsidRDefault="002B3480" w:rsidP="00EC75CA">
            <w:pPr>
              <w:rPr>
                <w:rFonts w:ascii="Times New Roman" w:hAnsi="Times New Roman" w:cs="Times New Roman"/>
                <w:b/>
                <w:sz w:val="20"/>
                <w:szCs w:val="20"/>
                <w:lang w:val="de-DE"/>
              </w:rPr>
            </w:pPr>
          </w:p>
        </w:tc>
        <w:tc>
          <w:tcPr>
            <w:tcW w:w="2363" w:type="dxa"/>
          </w:tcPr>
          <w:p w14:paraId="4F70F9B2" w14:textId="77777777" w:rsidR="002B3480" w:rsidRPr="00365DE0" w:rsidRDefault="002B3480">
            <w:pPr>
              <w:rPr>
                <w:rFonts w:ascii="Times New Roman" w:hAnsi="Times New Roman" w:cs="Times New Roman"/>
                <w:sz w:val="20"/>
                <w:szCs w:val="20"/>
                <w:lang w:val="de-DE"/>
              </w:rPr>
            </w:pPr>
          </w:p>
        </w:tc>
        <w:tc>
          <w:tcPr>
            <w:tcW w:w="2339" w:type="dxa"/>
          </w:tcPr>
          <w:p w14:paraId="3C280A44" w14:textId="77777777" w:rsidR="002B3480" w:rsidRPr="00365DE0" w:rsidRDefault="002B3480">
            <w:pPr>
              <w:rPr>
                <w:rFonts w:ascii="Times New Roman" w:hAnsi="Times New Roman" w:cs="Times New Roman"/>
                <w:sz w:val="20"/>
                <w:szCs w:val="20"/>
                <w:lang w:val="de-DE"/>
              </w:rPr>
            </w:pPr>
          </w:p>
        </w:tc>
      </w:tr>
      <w:tr w:rsidR="002B3480" w:rsidRPr="00365DE0" w14:paraId="35104646" w14:textId="77777777" w:rsidTr="00021675">
        <w:tc>
          <w:tcPr>
            <w:tcW w:w="2806" w:type="dxa"/>
          </w:tcPr>
          <w:p w14:paraId="1C55BE9F" w14:textId="4E209410" w:rsidR="00021675"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 Ein paar Minuten später bog ich in die Einfahrt zum Yachthafen ab. Ich fuhr den sanften Abhang hinunter und stellte den Unimog unmittelbar neben der Krananlage ab. Unmittelbar vor dem Schild mit der Aufschrift 'Parken verboten'. Was mich jedoch wenig störte, denn so früh im Jahr lief bei uns an der Mosel zumindest wassersporttechnisch höchstens die Nase. Also kein Grund zur Unruhe. </w:t>
            </w:r>
          </w:p>
        </w:tc>
        <w:tc>
          <w:tcPr>
            <w:tcW w:w="2346" w:type="dxa"/>
          </w:tcPr>
          <w:p w14:paraId="207EA511" w14:textId="5CC49C17" w:rsidR="002B3480" w:rsidRPr="00365DE0" w:rsidRDefault="002B3480" w:rsidP="004677A6">
            <w:pPr>
              <w:rPr>
                <w:rFonts w:ascii="Times New Roman" w:hAnsi="Times New Roman" w:cs="Times New Roman"/>
                <w:sz w:val="20"/>
                <w:szCs w:val="20"/>
                <w:lang w:val="ru-RU"/>
              </w:rPr>
            </w:pPr>
          </w:p>
        </w:tc>
        <w:tc>
          <w:tcPr>
            <w:tcW w:w="2363" w:type="dxa"/>
          </w:tcPr>
          <w:p w14:paraId="358F45B5" w14:textId="77777777" w:rsidR="002B3480" w:rsidRPr="00365DE0" w:rsidRDefault="002B3480">
            <w:pPr>
              <w:rPr>
                <w:rFonts w:ascii="Times New Roman" w:hAnsi="Times New Roman" w:cs="Times New Roman"/>
                <w:sz w:val="20"/>
                <w:szCs w:val="20"/>
                <w:lang w:val="ru-RU"/>
              </w:rPr>
            </w:pPr>
          </w:p>
        </w:tc>
        <w:tc>
          <w:tcPr>
            <w:tcW w:w="2339" w:type="dxa"/>
          </w:tcPr>
          <w:p w14:paraId="54720400" w14:textId="77777777" w:rsidR="002B3480" w:rsidRPr="00365DE0" w:rsidRDefault="002B3480">
            <w:pPr>
              <w:rPr>
                <w:rFonts w:ascii="Times New Roman" w:hAnsi="Times New Roman" w:cs="Times New Roman"/>
                <w:sz w:val="20"/>
                <w:szCs w:val="20"/>
                <w:lang w:val="ru-RU"/>
              </w:rPr>
            </w:pPr>
          </w:p>
        </w:tc>
      </w:tr>
      <w:tr w:rsidR="002B3480" w:rsidRPr="002D070D" w14:paraId="6567837F" w14:textId="77777777" w:rsidTr="00021675">
        <w:tc>
          <w:tcPr>
            <w:tcW w:w="2806" w:type="dxa"/>
          </w:tcPr>
          <w:p w14:paraId="4C64AFD7" w14:textId="16CB97B4" w:rsidR="002B3480"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 Caddy hatte die Heckklappe von der Pritsche des Unimog kaum heruntergeklappt, da keuchte auch schon Tuttifrutti heran. Statt seines obligatorischen Anzugs mit Hemd und Krawatte trug er gegen alle Gewohnheit Jeans, Pullover und ein uraltes ledernes Schirmkäppi. Seine struppigen Haare waren streng mit Pomade nach hinten frisiert.</w:t>
            </w:r>
          </w:p>
        </w:tc>
        <w:tc>
          <w:tcPr>
            <w:tcW w:w="2346" w:type="dxa"/>
          </w:tcPr>
          <w:p w14:paraId="4DBA9EBA" w14:textId="7DA513EA" w:rsidR="002B3480" w:rsidRPr="00365DE0" w:rsidRDefault="002B3480" w:rsidP="00B06C65">
            <w:pPr>
              <w:rPr>
                <w:rFonts w:ascii="Times New Roman" w:hAnsi="Times New Roman" w:cs="Times New Roman"/>
                <w:sz w:val="20"/>
                <w:szCs w:val="20"/>
                <w:lang w:val="de-DE"/>
              </w:rPr>
            </w:pPr>
          </w:p>
        </w:tc>
        <w:tc>
          <w:tcPr>
            <w:tcW w:w="2363" w:type="dxa"/>
          </w:tcPr>
          <w:p w14:paraId="0B681453" w14:textId="77777777" w:rsidR="002B3480" w:rsidRPr="00365DE0" w:rsidRDefault="002B3480">
            <w:pPr>
              <w:rPr>
                <w:rFonts w:ascii="Times New Roman" w:hAnsi="Times New Roman" w:cs="Times New Roman"/>
                <w:sz w:val="20"/>
                <w:szCs w:val="20"/>
                <w:lang w:val="de-DE"/>
              </w:rPr>
            </w:pPr>
          </w:p>
        </w:tc>
        <w:tc>
          <w:tcPr>
            <w:tcW w:w="2339" w:type="dxa"/>
          </w:tcPr>
          <w:p w14:paraId="32E063F5" w14:textId="77777777" w:rsidR="002B3480" w:rsidRPr="00365DE0" w:rsidRDefault="002B3480">
            <w:pPr>
              <w:rPr>
                <w:rFonts w:ascii="Times New Roman" w:hAnsi="Times New Roman" w:cs="Times New Roman"/>
                <w:sz w:val="20"/>
                <w:szCs w:val="20"/>
                <w:lang w:val="de-DE"/>
              </w:rPr>
            </w:pPr>
          </w:p>
        </w:tc>
      </w:tr>
      <w:tr w:rsidR="002B3480" w:rsidRPr="00365DE0" w14:paraId="0BA1EF25" w14:textId="77777777" w:rsidTr="00021675">
        <w:tc>
          <w:tcPr>
            <w:tcW w:w="2806" w:type="dxa"/>
          </w:tcPr>
          <w:p w14:paraId="750D1940"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lastRenderedPageBreak/>
              <w:t xml:space="preserve"> »Was ist denn in dich gefahren</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nahm mir </w:t>
            </w:r>
            <w:proofErr w:type="spellStart"/>
            <w:r w:rsidRPr="00365DE0">
              <w:rPr>
                <w:rFonts w:ascii="Times New Roman" w:hAnsi="Times New Roman" w:cs="Times New Roman"/>
                <w:sz w:val="20"/>
                <w:szCs w:val="20"/>
                <w:lang w:val="de-DE"/>
              </w:rPr>
              <w:t>Lanzerath</w:t>
            </w:r>
            <w:proofErr w:type="spellEnd"/>
            <w:r w:rsidRPr="00365DE0">
              <w:rPr>
                <w:rFonts w:ascii="Times New Roman" w:hAnsi="Times New Roman" w:cs="Times New Roman"/>
                <w:sz w:val="20"/>
                <w:szCs w:val="20"/>
                <w:lang w:val="de-DE"/>
              </w:rPr>
              <w:t xml:space="preserve"> förmlich das Wort aus dem Mund. </w:t>
            </w:r>
          </w:p>
          <w:p w14:paraId="128EB18D"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Caddys pechschwarze Augen wirkten noch größer als sonst. </w:t>
            </w:r>
          </w:p>
          <w:p w14:paraId="00EFBEFC" w14:textId="073E2719" w:rsidR="00021675"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w:t>
            </w:r>
            <w:proofErr w:type="spellStart"/>
            <w:r w:rsidRPr="00365DE0">
              <w:rPr>
                <w:rFonts w:ascii="Times New Roman" w:hAnsi="Times New Roman" w:cs="Times New Roman"/>
                <w:sz w:val="20"/>
                <w:szCs w:val="20"/>
                <w:lang w:val="de-DE"/>
              </w:rPr>
              <w:t>Jou</w:t>
            </w:r>
            <w:proofErr w:type="spellEnd"/>
            <w:r w:rsidRPr="00365DE0">
              <w:rPr>
                <w:rFonts w:ascii="Times New Roman" w:hAnsi="Times New Roman" w:cs="Times New Roman"/>
                <w:sz w:val="20"/>
                <w:szCs w:val="20"/>
                <w:lang w:val="de-DE"/>
              </w:rPr>
              <w:t>, Alter, hast du die Maler im Haus? Am Wochenende? Eh, kannst du nicht machen. Ist Schwarzarbeit</w:t>
            </w:r>
            <w:proofErr w:type="gramStart"/>
            <w:r w:rsidRPr="00365DE0">
              <w:rPr>
                <w:rFonts w:ascii="Times New Roman" w:hAnsi="Times New Roman" w:cs="Times New Roman"/>
                <w:sz w:val="20"/>
                <w:szCs w:val="20"/>
                <w:lang w:val="de-DE"/>
              </w:rPr>
              <w:t>!«</w:t>
            </w:r>
            <w:proofErr w:type="gramEnd"/>
          </w:p>
          <w:p w14:paraId="4F2C82A4" w14:textId="7C220965" w:rsidR="002B3480" w:rsidRPr="00365DE0" w:rsidRDefault="002B3480" w:rsidP="002105A9">
            <w:pPr>
              <w:rPr>
                <w:rFonts w:ascii="Times New Roman" w:hAnsi="Times New Roman" w:cs="Times New Roman"/>
                <w:sz w:val="20"/>
                <w:szCs w:val="20"/>
                <w:lang w:val="de-DE"/>
              </w:rPr>
            </w:pPr>
          </w:p>
        </w:tc>
        <w:tc>
          <w:tcPr>
            <w:tcW w:w="2346" w:type="dxa"/>
          </w:tcPr>
          <w:p w14:paraId="799CAFCE" w14:textId="40F9F7FC" w:rsidR="002B3480" w:rsidRPr="00365DE0" w:rsidRDefault="002B3480" w:rsidP="005A1325">
            <w:pPr>
              <w:rPr>
                <w:rFonts w:ascii="Times New Roman" w:hAnsi="Times New Roman" w:cs="Times New Roman"/>
                <w:sz w:val="20"/>
                <w:szCs w:val="20"/>
                <w:lang w:val="ru-RU"/>
              </w:rPr>
            </w:pPr>
          </w:p>
        </w:tc>
        <w:tc>
          <w:tcPr>
            <w:tcW w:w="2363" w:type="dxa"/>
          </w:tcPr>
          <w:p w14:paraId="0B117710" w14:textId="77777777" w:rsidR="002B3480" w:rsidRPr="00365DE0" w:rsidRDefault="002B3480">
            <w:pPr>
              <w:rPr>
                <w:rFonts w:ascii="Times New Roman" w:hAnsi="Times New Roman" w:cs="Times New Roman"/>
                <w:sz w:val="20"/>
                <w:szCs w:val="20"/>
                <w:lang w:val="ru-RU"/>
              </w:rPr>
            </w:pPr>
          </w:p>
        </w:tc>
        <w:tc>
          <w:tcPr>
            <w:tcW w:w="2339" w:type="dxa"/>
          </w:tcPr>
          <w:p w14:paraId="381152CA" w14:textId="77777777" w:rsidR="002B3480" w:rsidRPr="00365DE0" w:rsidRDefault="002B3480">
            <w:pPr>
              <w:rPr>
                <w:rFonts w:ascii="Times New Roman" w:hAnsi="Times New Roman" w:cs="Times New Roman"/>
                <w:sz w:val="20"/>
                <w:szCs w:val="20"/>
                <w:lang w:val="ru-RU"/>
              </w:rPr>
            </w:pPr>
          </w:p>
        </w:tc>
      </w:tr>
      <w:tr w:rsidR="002B3480" w:rsidRPr="002D070D" w14:paraId="5ED36088" w14:textId="77777777" w:rsidTr="00021675">
        <w:tc>
          <w:tcPr>
            <w:tcW w:w="2806" w:type="dxa"/>
          </w:tcPr>
          <w:p w14:paraId="2C9824C6"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 Hugo Egon </w:t>
            </w:r>
            <w:proofErr w:type="spellStart"/>
            <w:r w:rsidRPr="00365DE0">
              <w:rPr>
                <w:rFonts w:ascii="Times New Roman" w:hAnsi="Times New Roman" w:cs="Times New Roman"/>
                <w:sz w:val="20"/>
                <w:szCs w:val="20"/>
                <w:lang w:val="de-DE"/>
              </w:rPr>
              <w:t>Ballensiefen</w:t>
            </w:r>
            <w:proofErr w:type="spellEnd"/>
            <w:r w:rsidRPr="00365DE0">
              <w:rPr>
                <w:rFonts w:ascii="Times New Roman" w:hAnsi="Times New Roman" w:cs="Times New Roman"/>
                <w:sz w:val="20"/>
                <w:szCs w:val="20"/>
                <w:lang w:val="de-DE"/>
              </w:rPr>
              <w:t xml:space="preserve">, wegen der Fast-Namensgleichheit mit einem bekannten deutschen Fernsehmimen von seinen Freunden 'Tuttifrutti' genannt, winkte sichtlich genervt ab. </w:t>
            </w:r>
          </w:p>
          <w:p w14:paraId="63C79BF1"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»Mann, Mann, Mann! Hier ist vielleicht was los! Seit elf Uhr hocken die bei mir herum und saufen, dass es nicht feierlich ist. Man glaubt es nicht. Bringt den Wein bitte gleich in die Küche</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w:t>
            </w:r>
          </w:p>
          <w:p w14:paraId="7BB6487C"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»Wer hockt wo herum</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wunderte sich </w:t>
            </w:r>
            <w:proofErr w:type="spellStart"/>
            <w:r w:rsidRPr="00365DE0">
              <w:rPr>
                <w:rFonts w:ascii="Times New Roman" w:hAnsi="Times New Roman" w:cs="Times New Roman"/>
                <w:sz w:val="20"/>
                <w:szCs w:val="20"/>
                <w:lang w:val="de-DE"/>
              </w:rPr>
              <w:t>Lanzerath</w:t>
            </w:r>
            <w:proofErr w:type="spellEnd"/>
            <w:r w:rsidRPr="00365DE0">
              <w:rPr>
                <w:rFonts w:ascii="Times New Roman" w:hAnsi="Times New Roman" w:cs="Times New Roman"/>
                <w:sz w:val="20"/>
                <w:szCs w:val="20"/>
                <w:lang w:val="de-DE"/>
              </w:rPr>
              <w:t>. »</w:t>
            </w:r>
          </w:p>
          <w:p w14:paraId="5E601729" w14:textId="0BD8F18C" w:rsidR="002B3480" w:rsidRPr="00365DE0" w:rsidRDefault="002B3480">
            <w:pPr>
              <w:rPr>
                <w:rFonts w:ascii="Times New Roman" w:hAnsi="Times New Roman" w:cs="Times New Roman"/>
                <w:sz w:val="20"/>
                <w:szCs w:val="20"/>
                <w:lang w:val="de-DE"/>
              </w:rPr>
            </w:pPr>
          </w:p>
        </w:tc>
        <w:tc>
          <w:tcPr>
            <w:tcW w:w="2346" w:type="dxa"/>
          </w:tcPr>
          <w:p w14:paraId="27656CFE" w14:textId="50AB61AD" w:rsidR="002B3480" w:rsidRPr="00365DE0" w:rsidRDefault="002B3480" w:rsidP="005A1325">
            <w:pPr>
              <w:rPr>
                <w:rFonts w:ascii="Times New Roman" w:hAnsi="Times New Roman" w:cs="Times New Roman"/>
                <w:sz w:val="20"/>
                <w:szCs w:val="20"/>
                <w:lang w:val="de-DE"/>
              </w:rPr>
            </w:pPr>
          </w:p>
        </w:tc>
        <w:tc>
          <w:tcPr>
            <w:tcW w:w="2363" w:type="dxa"/>
          </w:tcPr>
          <w:p w14:paraId="791311BB" w14:textId="77777777" w:rsidR="002B3480" w:rsidRPr="00365DE0" w:rsidRDefault="002B3480">
            <w:pPr>
              <w:rPr>
                <w:rFonts w:ascii="Times New Roman" w:hAnsi="Times New Roman" w:cs="Times New Roman"/>
                <w:sz w:val="20"/>
                <w:szCs w:val="20"/>
                <w:lang w:val="de-DE"/>
              </w:rPr>
            </w:pPr>
          </w:p>
        </w:tc>
        <w:tc>
          <w:tcPr>
            <w:tcW w:w="2339" w:type="dxa"/>
          </w:tcPr>
          <w:p w14:paraId="6B9C1B62" w14:textId="77777777" w:rsidR="002B3480" w:rsidRPr="00365DE0" w:rsidRDefault="002B3480">
            <w:pPr>
              <w:rPr>
                <w:rFonts w:ascii="Times New Roman" w:hAnsi="Times New Roman" w:cs="Times New Roman"/>
                <w:sz w:val="20"/>
                <w:szCs w:val="20"/>
                <w:lang w:val="de-DE"/>
              </w:rPr>
            </w:pPr>
          </w:p>
        </w:tc>
      </w:tr>
      <w:tr w:rsidR="00D1287C" w:rsidRPr="00365DE0" w14:paraId="3D016FBC" w14:textId="77777777" w:rsidTr="00021675">
        <w:tc>
          <w:tcPr>
            <w:tcW w:w="2806" w:type="dxa"/>
          </w:tcPr>
          <w:p w14:paraId="45F8A7EC" w14:textId="12393A7B" w:rsidR="00D1287C" w:rsidRPr="00365DE0" w:rsidRDefault="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Na, die Rocker«, antwortete </w:t>
            </w:r>
            <w:proofErr w:type="spellStart"/>
            <w:r w:rsidRPr="00365DE0">
              <w:rPr>
                <w:rFonts w:ascii="Times New Roman" w:hAnsi="Times New Roman" w:cs="Times New Roman"/>
                <w:sz w:val="20"/>
                <w:szCs w:val="20"/>
                <w:lang w:val="de-DE"/>
              </w:rPr>
              <w:t>Ballensiefen</w:t>
            </w:r>
            <w:proofErr w:type="spellEnd"/>
            <w:r w:rsidRPr="00365DE0">
              <w:rPr>
                <w:rFonts w:ascii="Times New Roman" w:hAnsi="Times New Roman" w:cs="Times New Roman"/>
                <w:sz w:val="20"/>
                <w:szCs w:val="20"/>
                <w:lang w:val="de-DE"/>
              </w:rPr>
              <w:t>. »Tun beinahe so, als gäbe es morgen nix mehr zu saufen. Mann, Mann, Mann! Ich kann euch sagen</w:t>
            </w:r>
            <w:proofErr w:type="gramStart"/>
            <w:r w:rsidRPr="00365DE0">
              <w:rPr>
                <w:rFonts w:ascii="Times New Roman" w:hAnsi="Times New Roman" w:cs="Times New Roman"/>
                <w:sz w:val="20"/>
                <w:szCs w:val="20"/>
                <w:lang w:val="de-DE"/>
              </w:rPr>
              <w:t>.«</w:t>
            </w:r>
            <w:proofErr w:type="gramEnd"/>
          </w:p>
        </w:tc>
        <w:tc>
          <w:tcPr>
            <w:tcW w:w="2346" w:type="dxa"/>
          </w:tcPr>
          <w:p w14:paraId="6F4EE259" w14:textId="77777777" w:rsidR="00D1287C" w:rsidRPr="00365DE0" w:rsidRDefault="00D1287C" w:rsidP="005A1325">
            <w:pPr>
              <w:rPr>
                <w:rFonts w:ascii="Times New Roman" w:hAnsi="Times New Roman" w:cs="Times New Roman"/>
                <w:sz w:val="20"/>
                <w:szCs w:val="20"/>
                <w:lang w:val="ru-RU"/>
              </w:rPr>
            </w:pPr>
          </w:p>
        </w:tc>
        <w:tc>
          <w:tcPr>
            <w:tcW w:w="2363" w:type="dxa"/>
          </w:tcPr>
          <w:p w14:paraId="404E5376" w14:textId="77777777" w:rsidR="00D1287C" w:rsidRPr="00365DE0" w:rsidRDefault="00D1287C">
            <w:pPr>
              <w:rPr>
                <w:rFonts w:ascii="Times New Roman" w:hAnsi="Times New Roman" w:cs="Times New Roman"/>
                <w:sz w:val="20"/>
                <w:szCs w:val="20"/>
                <w:lang w:val="ru-RU"/>
              </w:rPr>
            </w:pPr>
          </w:p>
        </w:tc>
        <w:tc>
          <w:tcPr>
            <w:tcW w:w="2339" w:type="dxa"/>
          </w:tcPr>
          <w:p w14:paraId="17E4BBB3" w14:textId="77777777" w:rsidR="00D1287C" w:rsidRPr="00365DE0" w:rsidRDefault="00D1287C">
            <w:pPr>
              <w:rPr>
                <w:rFonts w:ascii="Times New Roman" w:hAnsi="Times New Roman" w:cs="Times New Roman"/>
                <w:sz w:val="20"/>
                <w:szCs w:val="20"/>
                <w:lang w:val="ru-RU"/>
              </w:rPr>
            </w:pPr>
          </w:p>
        </w:tc>
      </w:tr>
      <w:tr w:rsidR="00D1287C" w:rsidRPr="002D070D" w14:paraId="72C7CC0E" w14:textId="77777777" w:rsidTr="00021675">
        <w:tc>
          <w:tcPr>
            <w:tcW w:w="2806" w:type="dxa"/>
          </w:tcPr>
          <w:p w14:paraId="41EC59A2" w14:textId="6688769B" w:rsidR="00D1287C" w:rsidRPr="00365DE0" w:rsidRDefault="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Ich wuchtete die Sackkarre, an die ich ausnahmsweise </w:t>
            </w:r>
            <w:proofErr w:type="gramStart"/>
            <w:r w:rsidRPr="00365DE0">
              <w:rPr>
                <w:rFonts w:ascii="Times New Roman" w:hAnsi="Times New Roman" w:cs="Times New Roman"/>
                <w:sz w:val="20"/>
                <w:szCs w:val="20"/>
                <w:lang w:val="de-DE"/>
              </w:rPr>
              <w:t>mal</w:t>
            </w:r>
            <w:proofErr w:type="gramEnd"/>
            <w:r w:rsidRPr="00365DE0">
              <w:rPr>
                <w:rFonts w:ascii="Times New Roman" w:hAnsi="Times New Roman" w:cs="Times New Roman"/>
                <w:sz w:val="20"/>
                <w:szCs w:val="20"/>
                <w:lang w:val="de-DE"/>
              </w:rPr>
              <w:t xml:space="preserve"> gedacht hatte, von der Pritsche und schichte die ersten Kartons mit dem Kabinett </w:t>
            </w:r>
            <w:proofErr w:type="spellStart"/>
            <w:r w:rsidRPr="00365DE0">
              <w:rPr>
                <w:rFonts w:ascii="Times New Roman" w:hAnsi="Times New Roman" w:cs="Times New Roman"/>
                <w:sz w:val="20"/>
                <w:szCs w:val="20"/>
                <w:lang w:val="de-DE"/>
              </w:rPr>
              <w:t>peu</w:t>
            </w:r>
            <w:proofErr w:type="spellEnd"/>
            <w:r w:rsidRPr="00365DE0">
              <w:rPr>
                <w:rFonts w:ascii="Times New Roman" w:hAnsi="Times New Roman" w:cs="Times New Roman"/>
                <w:sz w:val="20"/>
                <w:szCs w:val="20"/>
                <w:lang w:val="de-DE"/>
              </w:rPr>
              <w:t xml:space="preserve"> à </w:t>
            </w:r>
            <w:proofErr w:type="spellStart"/>
            <w:r w:rsidRPr="00365DE0">
              <w:rPr>
                <w:rFonts w:ascii="Times New Roman" w:hAnsi="Times New Roman" w:cs="Times New Roman"/>
                <w:sz w:val="20"/>
                <w:szCs w:val="20"/>
                <w:lang w:val="de-DE"/>
              </w:rPr>
              <w:t>peu</w:t>
            </w:r>
            <w:proofErr w:type="spellEnd"/>
            <w:r w:rsidRPr="00365DE0">
              <w:rPr>
                <w:rFonts w:ascii="Times New Roman" w:hAnsi="Times New Roman" w:cs="Times New Roman"/>
                <w:sz w:val="20"/>
                <w:szCs w:val="20"/>
                <w:lang w:val="de-DE"/>
              </w:rPr>
              <w:t xml:space="preserve"> auf. </w:t>
            </w:r>
          </w:p>
        </w:tc>
        <w:tc>
          <w:tcPr>
            <w:tcW w:w="2346" w:type="dxa"/>
          </w:tcPr>
          <w:p w14:paraId="233785F4" w14:textId="77777777" w:rsidR="00D1287C" w:rsidRPr="00365DE0" w:rsidRDefault="00D1287C" w:rsidP="005A1325">
            <w:pPr>
              <w:rPr>
                <w:rFonts w:ascii="Times New Roman" w:hAnsi="Times New Roman" w:cs="Times New Roman"/>
                <w:sz w:val="20"/>
                <w:szCs w:val="20"/>
                <w:lang w:val="de-DE"/>
              </w:rPr>
            </w:pPr>
          </w:p>
        </w:tc>
        <w:tc>
          <w:tcPr>
            <w:tcW w:w="2363" w:type="dxa"/>
          </w:tcPr>
          <w:p w14:paraId="241A9CE9" w14:textId="77777777" w:rsidR="00D1287C" w:rsidRPr="00365DE0" w:rsidRDefault="00D1287C">
            <w:pPr>
              <w:rPr>
                <w:rFonts w:ascii="Times New Roman" w:hAnsi="Times New Roman" w:cs="Times New Roman"/>
                <w:sz w:val="20"/>
                <w:szCs w:val="20"/>
                <w:lang w:val="de-DE"/>
              </w:rPr>
            </w:pPr>
          </w:p>
        </w:tc>
        <w:tc>
          <w:tcPr>
            <w:tcW w:w="2339" w:type="dxa"/>
          </w:tcPr>
          <w:p w14:paraId="2C02641F" w14:textId="77777777" w:rsidR="00D1287C" w:rsidRPr="00365DE0" w:rsidRDefault="00D1287C">
            <w:pPr>
              <w:rPr>
                <w:rFonts w:ascii="Times New Roman" w:hAnsi="Times New Roman" w:cs="Times New Roman"/>
                <w:sz w:val="20"/>
                <w:szCs w:val="20"/>
                <w:lang w:val="de-DE"/>
              </w:rPr>
            </w:pPr>
          </w:p>
        </w:tc>
      </w:tr>
      <w:tr w:rsidR="00D1287C" w:rsidRPr="00365DE0" w14:paraId="4DC76325" w14:textId="77777777" w:rsidTr="00021675">
        <w:tc>
          <w:tcPr>
            <w:tcW w:w="2806" w:type="dxa"/>
          </w:tcPr>
          <w:p w14:paraId="75EC2A45" w14:textId="1D88D913" w:rsidR="00D1287C" w:rsidRPr="00365DE0" w:rsidRDefault="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»Eine Gruppe Motorradfahrer aus Duisburg«, fuhr </w:t>
            </w:r>
            <w:proofErr w:type="spellStart"/>
            <w:r w:rsidRPr="00365DE0">
              <w:rPr>
                <w:rFonts w:ascii="Times New Roman" w:hAnsi="Times New Roman" w:cs="Times New Roman"/>
                <w:sz w:val="20"/>
                <w:szCs w:val="20"/>
                <w:lang w:val="de-DE"/>
              </w:rPr>
              <w:t>Ballensiefen</w:t>
            </w:r>
            <w:proofErr w:type="spellEnd"/>
            <w:r w:rsidRPr="00365DE0">
              <w:rPr>
                <w:rFonts w:ascii="Times New Roman" w:hAnsi="Times New Roman" w:cs="Times New Roman"/>
                <w:sz w:val="20"/>
                <w:szCs w:val="20"/>
                <w:lang w:val="de-DE"/>
              </w:rPr>
              <w:t xml:space="preserve"> fort. »Maschinen fahren die, da fällst du vom Glauben ab. Eine 850er Kawasaki ist für die allenfalls </w:t>
            </w:r>
            <w:proofErr w:type="spellStart"/>
            <w:r w:rsidRPr="00365DE0">
              <w:rPr>
                <w:rFonts w:ascii="Times New Roman" w:hAnsi="Times New Roman" w:cs="Times New Roman"/>
                <w:sz w:val="20"/>
                <w:szCs w:val="20"/>
                <w:lang w:val="de-DE"/>
              </w:rPr>
              <w:t>Mofaklasse</w:t>
            </w:r>
            <w:proofErr w:type="spellEnd"/>
            <w:r w:rsidRPr="00365DE0">
              <w:rPr>
                <w:rFonts w:ascii="Times New Roman" w:hAnsi="Times New Roman" w:cs="Times New Roman"/>
                <w:sz w:val="20"/>
                <w:szCs w:val="20"/>
                <w:lang w:val="de-DE"/>
              </w:rPr>
              <w:t>. «</w:t>
            </w:r>
          </w:p>
        </w:tc>
        <w:tc>
          <w:tcPr>
            <w:tcW w:w="2346" w:type="dxa"/>
          </w:tcPr>
          <w:p w14:paraId="001E9C92" w14:textId="77777777" w:rsidR="00D1287C" w:rsidRPr="00365DE0" w:rsidRDefault="00D1287C" w:rsidP="005A1325">
            <w:pPr>
              <w:rPr>
                <w:rFonts w:ascii="Times New Roman" w:hAnsi="Times New Roman" w:cs="Times New Roman"/>
                <w:sz w:val="20"/>
                <w:szCs w:val="20"/>
                <w:lang w:val="ru-RU"/>
              </w:rPr>
            </w:pPr>
          </w:p>
        </w:tc>
        <w:tc>
          <w:tcPr>
            <w:tcW w:w="2363" w:type="dxa"/>
          </w:tcPr>
          <w:p w14:paraId="31693820" w14:textId="77777777" w:rsidR="00D1287C" w:rsidRPr="00365DE0" w:rsidRDefault="00D1287C">
            <w:pPr>
              <w:rPr>
                <w:rFonts w:ascii="Times New Roman" w:hAnsi="Times New Roman" w:cs="Times New Roman"/>
                <w:sz w:val="20"/>
                <w:szCs w:val="20"/>
                <w:lang w:val="ru-RU"/>
              </w:rPr>
            </w:pPr>
          </w:p>
        </w:tc>
        <w:tc>
          <w:tcPr>
            <w:tcW w:w="2339" w:type="dxa"/>
          </w:tcPr>
          <w:p w14:paraId="2C9AE81D" w14:textId="77777777" w:rsidR="00D1287C" w:rsidRPr="00365DE0" w:rsidRDefault="00D1287C">
            <w:pPr>
              <w:rPr>
                <w:rFonts w:ascii="Times New Roman" w:hAnsi="Times New Roman" w:cs="Times New Roman"/>
                <w:sz w:val="20"/>
                <w:szCs w:val="20"/>
                <w:lang w:val="ru-RU"/>
              </w:rPr>
            </w:pPr>
          </w:p>
        </w:tc>
      </w:tr>
      <w:tr w:rsidR="00D1287C" w:rsidRPr="002D070D" w14:paraId="43C28102" w14:textId="77777777" w:rsidTr="00021675">
        <w:tc>
          <w:tcPr>
            <w:tcW w:w="2806" w:type="dxa"/>
          </w:tcPr>
          <w:p w14:paraId="516C23FA"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Ich zog die Augenbrauen nach oben. </w:t>
            </w:r>
          </w:p>
          <w:p w14:paraId="3CAD0496"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 xml:space="preserve">»Harleys?« </w:t>
            </w:r>
          </w:p>
          <w:p w14:paraId="5495D55E" w14:textId="77777777" w:rsidR="00D1287C" w:rsidRPr="00365DE0" w:rsidRDefault="00D1287C" w:rsidP="00D1287C">
            <w:pPr>
              <w:rPr>
                <w:rFonts w:ascii="Times New Roman" w:hAnsi="Times New Roman" w:cs="Times New Roman"/>
                <w:sz w:val="20"/>
                <w:szCs w:val="20"/>
                <w:lang w:val="de-DE"/>
              </w:rPr>
            </w:pPr>
            <w:proofErr w:type="spellStart"/>
            <w:r w:rsidRPr="00365DE0">
              <w:rPr>
                <w:rFonts w:ascii="Times New Roman" w:hAnsi="Times New Roman" w:cs="Times New Roman"/>
                <w:sz w:val="20"/>
                <w:szCs w:val="20"/>
                <w:lang w:val="de-DE"/>
              </w:rPr>
              <w:t>Ballensiefen</w:t>
            </w:r>
            <w:proofErr w:type="spellEnd"/>
            <w:r w:rsidRPr="00365DE0">
              <w:rPr>
                <w:rFonts w:ascii="Times New Roman" w:hAnsi="Times New Roman" w:cs="Times New Roman"/>
                <w:sz w:val="20"/>
                <w:szCs w:val="20"/>
                <w:lang w:val="de-DE"/>
              </w:rPr>
              <w:t xml:space="preserve"> nickte. »Aber hallo. Nur vom Feinsten. Easy Rider ist ein Dreck dagegen</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w:t>
            </w:r>
          </w:p>
          <w:p w14:paraId="1327600D" w14:textId="77777777" w:rsidR="00D1287C" w:rsidRPr="00365DE0" w:rsidRDefault="00D1287C" w:rsidP="00D1287C">
            <w:pPr>
              <w:rPr>
                <w:rFonts w:ascii="Times New Roman" w:hAnsi="Times New Roman" w:cs="Times New Roman"/>
                <w:sz w:val="20"/>
                <w:szCs w:val="20"/>
                <w:lang w:val="de-DE"/>
              </w:rPr>
            </w:pPr>
            <w:proofErr w:type="spellStart"/>
            <w:r w:rsidRPr="00365DE0">
              <w:rPr>
                <w:rFonts w:ascii="Times New Roman" w:hAnsi="Times New Roman" w:cs="Times New Roman"/>
                <w:sz w:val="20"/>
                <w:szCs w:val="20"/>
                <w:lang w:val="de-DE"/>
              </w:rPr>
              <w:t>Lanzeraths</w:t>
            </w:r>
            <w:proofErr w:type="spellEnd"/>
            <w:r w:rsidRPr="00365DE0">
              <w:rPr>
                <w:rFonts w:ascii="Times New Roman" w:hAnsi="Times New Roman" w:cs="Times New Roman"/>
                <w:sz w:val="20"/>
                <w:szCs w:val="20"/>
                <w:lang w:val="de-DE"/>
              </w:rPr>
              <w:t xml:space="preserve"> Mundwinkel zogen sich schlagartig nach oben. </w:t>
            </w:r>
          </w:p>
          <w:p w14:paraId="689C9196" w14:textId="77777777" w:rsidR="00D1287C" w:rsidRPr="00365DE0" w:rsidRDefault="00D1287C" w:rsidP="00D1287C">
            <w:pPr>
              <w:rPr>
                <w:rFonts w:ascii="Times New Roman" w:hAnsi="Times New Roman" w:cs="Times New Roman"/>
                <w:sz w:val="20"/>
                <w:szCs w:val="20"/>
                <w:lang w:val="de-DE"/>
              </w:rPr>
            </w:pPr>
            <w:r w:rsidRPr="00365DE0">
              <w:rPr>
                <w:rFonts w:ascii="Times New Roman" w:hAnsi="Times New Roman" w:cs="Times New Roman"/>
                <w:sz w:val="20"/>
                <w:szCs w:val="20"/>
                <w:lang w:val="de-DE"/>
              </w:rPr>
              <w:t>»Miss Sophie</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w:t>
            </w:r>
          </w:p>
          <w:p w14:paraId="598A108A" w14:textId="77777777" w:rsidR="00D1287C" w:rsidRPr="00365DE0" w:rsidRDefault="00D1287C" w:rsidP="00D1287C">
            <w:pPr>
              <w:rPr>
                <w:rFonts w:ascii="Times New Roman" w:hAnsi="Times New Roman" w:cs="Times New Roman"/>
                <w:sz w:val="20"/>
                <w:szCs w:val="20"/>
                <w:lang w:val="de-DE"/>
              </w:rPr>
            </w:pPr>
            <w:proofErr w:type="spellStart"/>
            <w:r w:rsidRPr="00365DE0">
              <w:rPr>
                <w:rFonts w:ascii="Times New Roman" w:hAnsi="Times New Roman" w:cs="Times New Roman"/>
                <w:sz w:val="20"/>
                <w:szCs w:val="20"/>
                <w:lang w:val="de-DE"/>
              </w:rPr>
              <w:t>Ballensiefen</w:t>
            </w:r>
            <w:proofErr w:type="spellEnd"/>
            <w:r w:rsidRPr="00365DE0">
              <w:rPr>
                <w:rFonts w:ascii="Times New Roman" w:hAnsi="Times New Roman" w:cs="Times New Roman"/>
                <w:sz w:val="20"/>
                <w:szCs w:val="20"/>
                <w:lang w:val="de-DE"/>
              </w:rPr>
              <w:t xml:space="preserve"> winkte ab. </w:t>
            </w:r>
          </w:p>
          <w:p w14:paraId="3C203F58" w14:textId="7E65F3B7" w:rsidR="00D1287C" w:rsidRPr="00365DE0" w:rsidRDefault="00D1287C" w:rsidP="00365DE0">
            <w:pPr>
              <w:rPr>
                <w:rFonts w:ascii="Times New Roman" w:hAnsi="Times New Roman" w:cs="Times New Roman"/>
                <w:sz w:val="20"/>
                <w:szCs w:val="20"/>
                <w:lang w:val="de-DE"/>
              </w:rPr>
            </w:pPr>
            <w:r w:rsidRPr="00365DE0">
              <w:rPr>
                <w:rFonts w:ascii="Times New Roman" w:hAnsi="Times New Roman" w:cs="Times New Roman"/>
                <w:sz w:val="20"/>
                <w:szCs w:val="20"/>
                <w:lang w:val="de-DE"/>
              </w:rPr>
              <w:t>»Die sitzt mitten drin im Getümmel. Könnt ihr euch ja vorstellen, dass die sich Sowas nicht entgehen lässt</w:t>
            </w:r>
            <w:proofErr w:type="gramStart"/>
            <w:r w:rsidRPr="00365DE0">
              <w:rPr>
                <w:rFonts w:ascii="Times New Roman" w:hAnsi="Times New Roman" w:cs="Times New Roman"/>
                <w:sz w:val="20"/>
                <w:szCs w:val="20"/>
                <w:lang w:val="de-DE"/>
              </w:rPr>
              <w:t>.«</w:t>
            </w:r>
            <w:proofErr w:type="gramEnd"/>
            <w:r w:rsidRPr="00365DE0">
              <w:rPr>
                <w:rFonts w:ascii="Times New Roman" w:hAnsi="Times New Roman" w:cs="Times New Roman"/>
                <w:sz w:val="20"/>
                <w:szCs w:val="20"/>
                <w:lang w:val="de-DE"/>
              </w:rPr>
              <w:t xml:space="preserve"> </w:t>
            </w:r>
          </w:p>
        </w:tc>
        <w:tc>
          <w:tcPr>
            <w:tcW w:w="2346" w:type="dxa"/>
          </w:tcPr>
          <w:p w14:paraId="3C2AEBD6" w14:textId="77777777" w:rsidR="00D1287C" w:rsidRPr="00365DE0" w:rsidRDefault="00D1287C" w:rsidP="005A1325">
            <w:pPr>
              <w:rPr>
                <w:rFonts w:ascii="Times New Roman" w:hAnsi="Times New Roman" w:cs="Times New Roman"/>
                <w:sz w:val="20"/>
                <w:szCs w:val="20"/>
                <w:lang w:val="de-DE"/>
              </w:rPr>
            </w:pPr>
          </w:p>
        </w:tc>
        <w:tc>
          <w:tcPr>
            <w:tcW w:w="2363" w:type="dxa"/>
          </w:tcPr>
          <w:p w14:paraId="55A6348D" w14:textId="77777777" w:rsidR="00D1287C" w:rsidRPr="00365DE0" w:rsidRDefault="00D1287C">
            <w:pPr>
              <w:rPr>
                <w:rFonts w:ascii="Times New Roman" w:hAnsi="Times New Roman" w:cs="Times New Roman"/>
                <w:sz w:val="20"/>
                <w:szCs w:val="20"/>
                <w:lang w:val="de-DE"/>
              </w:rPr>
            </w:pPr>
          </w:p>
        </w:tc>
        <w:tc>
          <w:tcPr>
            <w:tcW w:w="2339" w:type="dxa"/>
          </w:tcPr>
          <w:p w14:paraId="643AEDD2" w14:textId="77777777" w:rsidR="00D1287C" w:rsidRPr="00365DE0" w:rsidRDefault="00D1287C">
            <w:pPr>
              <w:rPr>
                <w:rFonts w:ascii="Times New Roman" w:hAnsi="Times New Roman" w:cs="Times New Roman"/>
                <w:sz w:val="20"/>
                <w:szCs w:val="20"/>
                <w:lang w:val="de-DE"/>
              </w:rPr>
            </w:pPr>
          </w:p>
        </w:tc>
      </w:tr>
    </w:tbl>
    <w:p w14:paraId="38BB1366" w14:textId="77777777" w:rsidR="002B3480" w:rsidRDefault="002B3480" w:rsidP="00365DE0">
      <w:pPr>
        <w:autoSpaceDE w:val="0"/>
        <w:autoSpaceDN w:val="0"/>
        <w:adjustRightInd w:val="0"/>
        <w:spacing w:after="0" w:line="240" w:lineRule="auto"/>
        <w:rPr>
          <w:rFonts w:ascii="Times New Roman" w:hAnsi="Times New Roman" w:cs="Times New Roman"/>
          <w:sz w:val="20"/>
          <w:szCs w:val="20"/>
          <w:lang w:val="de-DE"/>
        </w:rPr>
      </w:pPr>
    </w:p>
    <w:p w14:paraId="2C84A656" w14:textId="1C022AE7" w:rsidR="002D070D" w:rsidRPr="002D070D" w:rsidRDefault="002D070D" w:rsidP="002D070D">
      <w:pPr>
        <w:autoSpaceDE w:val="0"/>
        <w:autoSpaceDN w:val="0"/>
        <w:adjustRightInd w:val="0"/>
        <w:spacing w:before="240" w:after="0" w:line="240" w:lineRule="auto"/>
        <w:rPr>
          <w:rFonts w:ascii="Times New Roman" w:hAnsi="Times New Roman" w:cs="Times New Roman"/>
          <w:sz w:val="20"/>
          <w:szCs w:val="20"/>
        </w:rPr>
      </w:pPr>
      <w:r w:rsidRPr="002D070D">
        <w:rPr>
          <w:rFonts w:ascii="Times New Roman" w:hAnsi="Times New Roman" w:cs="Times New Roman"/>
          <w:sz w:val="20"/>
          <w:szCs w:val="20"/>
        </w:rPr>
        <w:t>Tratto dal romanzo: </w:t>
      </w:r>
      <w:proofErr w:type="spellStart"/>
      <w:r w:rsidRPr="002D070D">
        <w:rPr>
          <w:rFonts w:ascii="Times New Roman" w:hAnsi="Times New Roman" w:cs="Times New Roman"/>
          <w:sz w:val="20"/>
          <w:szCs w:val="20"/>
        </w:rPr>
        <w:t>Offene</w:t>
      </w:r>
      <w:proofErr w:type="spellEnd"/>
      <w:r w:rsidRPr="002D070D">
        <w:rPr>
          <w:rFonts w:ascii="Times New Roman" w:hAnsi="Times New Roman" w:cs="Times New Roman"/>
          <w:sz w:val="20"/>
          <w:szCs w:val="20"/>
        </w:rPr>
        <w:t> </w:t>
      </w:r>
      <w:proofErr w:type="spellStart"/>
      <w:r w:rsidRPr="002D070D">
        <w:rPr>
          <w:rFonts w:ascii="Times New Roman" w:hAnsi="Times New Roman" w:cs="Times New Roman"/>
          <w:sz w:val="20"/>
          <w:szCs w:val="20"/>
        </w:rPr>
        <w:t>Rechnungen</w:t>
      </w:r>
      <w:proofErr w:type="spellEnd"/>
      <w:r w:rsidRPr="002D070D">
        <w:rPr>
          <w:rFonts w:ascii="Times New Roman" w:hAnsi="Times New Roman" w:cs="Times New Roman"/>
          <w:sz w:val="20"/>
          <w:szCs w:val="20"/>
        </w:rPr>
        <w:t> di Clara </w:t>
      </w:r>
      <w:proofErr w:type="spellStart"/>
      <w:r w:rsidRPr="002D070D">
        <w:rPr>
          <w:rFonts w:ascii="Times New Roman" w:hAnsi="Times New Roman" w:cs="Times New Roman"/>
          <w:sz w:val="20"/>
          <w:szCs w:val="20"/>
        </w:rPr>
        <w:t>Trautmannstorff</w:t>
      </w:r>
      <w:proofErr w:type="spellEnd"/>
      <w:r w:rsidRPr="002D070D">
        <w:rPr>
          <w:rFonts w:ascii="Times New Roman" w:hAnsi="Times New Roman" w:cs="Times New Roman"/>
          <w:sz w:val="20"/>
          <w:szCs w:val="20"/>
        </w:rPr>
        <w:t xml:space="preserve"> </w:t>
      </w:r>
      <w:bookmarkStart w:id="0" w:name="_GoBack"/>
      <w:bookmarkEnd w:id="0"/>
    </w:p>
    <w:sectPr w:rsidR="002D070D" w:rsidRPr="002D070D" w:rsidSect="00365DE0">
      <w:headerReference w:type="even" r:id="rId7"/>
      <w:headerReference w:type="default" r:id="rId8"/>
      <w:footerReference w:type="even" r:id="rId9"/>
      <w:footerReference w:type="default" r:id="rId10"/>
      <w:headerReference w:type="first" r:id="rId11"/>
      <w:footerReference w:type="first" r:id="rId12"/>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7246D" w14:textId="77777777" w:rsidR="008D61CD" w:rsidRDefault="008D61CD" w:rsidP="00061876">
      <w:pPr>
        <w:spacing w:after="0" w:line="240" w:lineRule="auto"/>
      </w:pPr>
      <w:r>
        <w:separator/>
      </w:r>
    </w:p>
  </w:endnote>
  <w:endnote w:type="continuationSeparator" w:id="0">
    <w:p w14:paraId="7F41EC03" w14:textId="77777777" w:rsidR="008D61CD" w:rsidRDefault="008D61CD"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E2EF7" w14:textId="77777777" w:rsidR="008D61CD" w:rsidRDefault="008D61CD" w:rsidP="00061876">
      <w:pPr>
        <w:spacing w:after="0" w:line="240" w:lineRule="auto"/>
      </w:pPr>
      <w:r>
        <w:separator/>
      </w:r>
    </w:p>
  </w:footnote>
  <w:footnote w:type="continuationSeparator" w:id="0">
    <w:p w14:paraId="6FB3F688" w14:textId="77777777" w:rsidR="008D61CD" w:rsidRDefault="008D61CD"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1675"/>
    <w:rsid w:val="00027E31"/>
    <w:rsid w:val="00061876"/>
    <w:rsid w:val="0010477E"/>
    <w:rsid w:val="001077E7"/>
    <w:rsid w:val="00164FB2"/>
    <w:rsid w:val="002105A9"/>
    <w:rsid w:val="002A1FBA"/>
    <w:rsid w:val="002B3480"/>
    <w:rsid w:val="002D070D"/>
    <w:rsid w:val="003257D0"/>
    <w:rsid w:val="00365DE0"/>
    <w:rsid w:val="003A41D4"/>
    <w:rsid w:val="003B4425"/>
    <w:rsid w:val="003D30C0"/>
    <w:rsid w:val="003E47FF"/>
    <w:rsid w:val="00443B3E"/>
    <w:rsid w:val="004677A6"/>
    <w:rsid w:val="00590037"/>
    <w:rsid w:val="005A1325"/>
    <w:rsid w:val="006F7CCB"/>
    <w:rsid w:val="0079483C"/>
    <w:rsid w:val="007A6E3C"/>
    <w:rsid w:val="007E7104"/>
    <w:rsid w:val="008B459A"/>
    <w:rsid w:val="008D61CD"/>
    <w:rsid w:val="009C78FC"/>
    <w:rsid w:val="009F1A27"/>
    <w:rsid w:val="00A5256E"/>
    <w:rsid w:val="00AD02A1"/>
    <w:rsid w:val="00B06C65"/>
    <w:rsid w:val="00BC569F"/>
    <w:rsid w:val="00BD3287"/>
    <w:rsid w:val="00C47242"/>
    <w:rsid w:val="00D0471C"/>
    <w:rsid w:val="00D1287C"/>
    <w:rsid w:val="00DC299A"/>
    <w:rsid w:val="00E47EC7"/>
    <w:rsid w:val="00E73F60"/>
    <w:rsid w:val="00E905A2"/>
    <w:rsid w:val="00E90CFE"/>
    <w:rsid w:val="00EC75CA"/>
    <w:rsid w:val="00F24FFD"/>
    <w:rsid w:val="00FF15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2D070D"/>
  </w:style>
  <w:style w:type="character" w:customStyle="1" w:styleId="spellingerror">
    <w:name w:val="spellingerror"/>
    <w:basedOn w:val="Carpredefinitoparagrafo"/>
    <w:rsid w:val="002D070D"/>
  </w:style>
  <w:style w:type="character" w:customStyle="1" w:styleId="eop">
    <w:name w:val="eop"/>
    <w:basedOn w:val="Carpredefinitoparagrafo"/>
    <w:rsid w:val="002D07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customStyle="1" w:styleId="normaltextrun">
    <w:name w:val="normaltextrun"/>
    <w:basedOn w:val="Carpredefinitoparagrafo"/>
    <w:rsid w:val="002D070D"/>
  </w:style>
  <w:style w:type="character" w:customStyle="1" w:styleId="spellingerror">
    <w:name w:val="spellingerror"/>
    <w:basedOn w:val="Carpredefinitoparagrafo"/>
    <w:rsid w:val="002D070D"/>
  </w:style>
  <w:style w:type="character" w:customStyle="1" w:styleId="eop">
    <w:name w:val="eop"/>
    <w:basedOn w:val="Carpredefinitoparagrafo"/>
    <w:rsid w:val="002D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2020-05-06T20:10:00Z</dcterms:created>
  <dcterms:modified xsi:type="dcterms:W3CDTF">2020-05-06T20:10:00Z</dcterms:modified>
</cp:coreProperties>
</file>