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750"/>
        <w:gridCol w:w="1945"/>
        <w:gridCol w:w="2023"/>
        <w:gridCol w:w="1910"/>
      </w:tblGrid>
      <w:tr w:rsidR="00E766BE" w:rsidRPr="00E766BE" w:rsidTr="00E766BE">
        <w:tc>
          <w:tcPr>
            <w:tcW w:w="3750" w:type="dxa"/>
          </w:tcPr>
          <w:p w:rsidR="00E766BE" w:rsidRPr="00AB3527" w:rsidRDefault="00E766BE" w:rsidP="00237BDE">
            <w:pPr>
              <w:rPr>
                <w:rFonts w:ascii="Times New Roman" w:hAnsi="Times New Roman" w:cs="Times New Roman"/>
                <w:color w:val="FF0000"/>
                <w:sz w:val="20"/>
                <w:szCs w:val="20"/>
              </w:rPr>
            </w:pPr>
            <w:r w:rsidRPr="00AB3527">
              <w:rPr>
                <w:rFonts w:ascii="Times New Roman" w:hAnsi="Times New Roman" w:cs="Times New Roman"/>
                <w:color w:val="FF0000"/>
                <w:sz w:val="20"/>
                <w:szCs w:val="20"/>
              </w:rPr>
              <w:t>Testo di partenza</w:t>
            </w:r>
          </w:p>
          <w:p w:rsidR="00E766BE" w:rsidRPr="00AB3527" w:rsidRDefault="00E766BE" w:rsidP="00237BDE">
            <w:pPr>
              <w:rPr>
                <w:rFonts w:ascii="Times New Roman" w:hAnsi="Times New Roman" w:cs="Times New Roman"/>
                <w:color w:val="FF0000"/>
                <w:sz w:val="20"/>
                <w:szCs w:val="20"/>
              </w:rPr>
            </w:pPr>
            <w:r w:rsidRPr="00AB3527">
              <w:rPr>
                <w:rFonts w:ascii="Times New Roman" w:hAnsi="Times New Roman" w:cs="Times New Roman"/>
                <w:color w:val="FF0000"/>
                <w:sz w:val="20"/>
                <w:szCs w:val="20"/>
                <w:highlight w:val="yellow"/>
              </w:rPr>
              <w:t>*NON tradurre il testo evidenziato in giallo</w:t>
            </w:r>
          </w:p>
        </w:tc>
        <w:tc>
          <w:tcPr>
            <w:tcW w:w="1945" w:type="dxa"/>
          </w:tcPr>
          <w:p w:rsidR="00E766BE" w:rsidRPr="00E766BE" w:rsidRDefault="00E766BE" w:rsidP="00237BDE">
            <w:pPr>
              <w:rPr>
                <w:rFonts w:ascii="Times New Roman" w:hAnsi="Times New Roman" w:cs="Times New Roman"/>
                <w:color w:val="FF0000"/>
                <w:sz w:val="20"/>
                <w:szCs w:val="20"/>
              </w:rPr>
            </w:pPr>
            <w:r w:rsidRPr="00E766BE">
              <w:rPr>
                <w:rFonts w:ascii="Times New Roman" w:hAnsi="Times New Roman" w:cs="Times New Roman"/>
                <w:color w:val="FF0000"/>
                <w:sz w:val="20"/>
                <w:szCs w:val="20"/>
              </w:rPr>
              <w:t>Testo tradotto dal candidato</w:t>
            </w:r>
          </w:p>
        </w:tc>
        <w:tc>
          <w:tcPr>
            <w:tcW w:w="2023" w:type="dxa"/>
          </w:tcPr>
          <w:p w:rsidR="00E766BE" w:rsidRPr="00E766BE" w:rsidRDefault="00E766BE" w:rsidP="00237BDE">
            <w:pPr>
              <w:rPr>
                <w:rFonts w:ascii="Times New Roman" w:hAnsi="Times New Roman" w:cs="Times New Roman"/>
                <w:color w:val="FF0000"/>
                <w:sz w:val="20"/>
                <w:szCs w:val="20"/>
              </w:rPr>
            </w:pPr>
            <w:r w:rsidRPr="00E766BE">
              <w:rPr>
                <w:rFonts w:ascii="Times New Roman" w:hAnsi="Times New Roman" w:cs="Times New Roman"/>
                <w:color w:val="FF0000"/>
                <w:sz w:val="20"/>
                <w:szCs w:val="20"/>
              </w:rPr>
              <w:t>Spazio a disposizione del correttore</w:t>
            </w:r>
          </w:p>
        </w:tc>
        <w:tc>
          <w:tcPr>
            <w:tcW w:w="1910" w:type="dxa"/>
          </w:tcPr>
          <w:p w:rsidR="00E766BE" w:rsidRPr="00E766BE" w:rsidRDefault="00E766BE" w:rsidP="00237BDE">
            <w:pPr>
              <w:rPr>
                <w:rFonts w:ascii="Times New Roman" w:hAnsi="Times New Roman" w:cs="Times New Roman"/>
                <w:color w:val="FF0000"/>
                <w:sz w:val="20"/>
                <w:szCs w:val="20"/>
              </w:rPr>
            </w:pPr>
            <w:r w:rsidRPr="00E766BE">
              <w:rPr>
                <w:rFonts w:ascii="Times New Roman" w:hAnsi="Times New Roman" w:cs="Times New Roman"/>
                <w:color w:val="FF0000"/>
                <w:sz w:val="20"/>
                <w:szCs w:val="20"/>
              </w:rPr>
              <w:t>Penalità</w:t>
            </w:r>
          </w:p>
        </w:tc>
      </w:tr>
      <w:tr w:rsidR="00E766BE" w:rsidRPr="004A7AD7" w:rsidTr="00E766BE">
        <w:tc>
          <w:tcPr>
            <w:tcW w:w="3750" w:type="dxa"/>
          </w:tcPr>
          <w:p w:rsidR="004A7AD7" w:rsidRPr="004A7AD7" w:rsidRDefault="006F3EEE" w:rsidP="006F3EEE">
            <w:pPr>
              <w:rPr>
                <w:rFonts w:ascii="Times New Roman" w:hAnsi="Times New Roman" w:cs="Times New Roman"/>
                <w:b/>
                <w:sz w:val="20"/>
                <w:szCs w:val="20"/>
                <w:lang w:val="en-US"/>
              </w:rPr>
            </w:pPr>
            <w:r w:rsidRPr="004A7AD7">
              <w:rPr>
                <w:rFonts w:ascii="Times New Roman" w:hAnsi="Times New Roman" w:cs="Times New Roman"/>
                <w:b/>
                <w:sz w:val="20"/>
                <w:szCs w:val="20"/>
                <w:lang w:val="en-US"/>
              </w:rPr>
              <w:t xml:space="preserve">The Relationship Between Trust in News and Digital Platforms </w:t>
            </w:r>
          </w:p>
          <w:p w:rsidR="00E766BE" w:rsidRPr="004A7AD7" w:rsidRDefault="006F3EEE" w:rsidP="006F3EEE">
            <w:pPr>
              <w:rPr>
                <w:rFonts w:ascii="Times New Roman" w:hAnsi="Times New Roman" w:cs="Times New Roman"/>
                <w:color w:val="2D2D2D"/>
                <w:sz w:val="20"/>
                <w:szCs w:val="20"/>
                <w:lang w:val="en-GB"/>
              </w:rPr>
            </w:pPr>
            <w:r w:rsidRPr="00B904B7">
              <w:rPr>
                <w:rFonts w:ascii="Times New Roman" w:hAnsi="Times New Roman" w:cs="Times New Roman"/>
                <w:sz w:val="20"/>
                <w:szCs w:val="20"/>
                <w:lang w:val="en-US"/>
              </w:rPr>
              <w:t>Trust in news has gener</w:t>
            </w:r>
            <w:bookmarkStart w:id="0" w:name="_GoBack"/>
            <w:bookmarkEnd w:id="0"/>
            <w:r w:rsidRPr="00B904B7">
              <w:rPr>
                <w:rFonts w:ascii="Times New Roman" w:hAnsi="Times New Roman" w:cs="Times New Roman"/>
                <w:sz w:val="20"/>
                <w:szCs w:val="20"/>
                <w:lang w:val="en-US"/>
              </w:rPr>
              <w:t xml:space="preserve">ated increasing academic and news industry interest, with recent surveys documenting significant declines in trust in many countries around the world (Fletcher 2020). Even after a boost to trust during the COVID-19 pandemic in some places, only 44% of people on average across the 46 markets covered by the Reuters </w:t>
            </w:r>
            <w:proofErr w:type="spellStart"/>
            <w:r w:rsidRPr="00B904B7">
              <w:rPr>
                <w:rFonts w:ascii="Times New Roman" w:hAnsi="Times New Roman" w:cs="Times New Roman"/>
                <w:sz w:val="20"/>
                <w:szCs w:val="20"/>
                <w:lang w:val="en-US"/>
              </w:rPr>
              <w:t>InstituteDigital</w:t>
            </w:r>
            <w:proofErr w:type="spellEnd"/>
            <w:r w:rsidRPr="00B904B7">
              <w:rPr>
                <w:rFonts w:ascii="Times New Roman" w:hAnsi="Times New Roman" w:cs="Times New Roman"/>
                <w:sz w:val="20"/>
                <w:szCs w:val="20"/>
                <w:lang w:val="en-US"/>
              </w:rPr>
              <w:t xml:space="preserve"> News Report 2021 agreed they can trust “most news most of the time” (Newman et al. 2021).</w:t>
            </w:r>
            <w:r w:rsidRPr="00AB3527">
              <w:rPr>
                <w:rFonts w:ascii="Times New Roman" w:hAnsi="Times New Roman" w:cs="Times New Roman"/>
                <w:sz w:val="20"/>
                <w:szCs w:val="20"/>
                <w:lang w:val="en-US"/>
              </w:rPr>
              <w:t xml:space="preserve"> </w:t>
            </w:r>
          </w:p>
        </w:tc>
        <w:tc>
          <w:tcPr>
            <w:tcW w:w="1945" w:type="dxa"/>
          </w:tcPr>
          <w:p w:rsidR="00E766BE" w:rsidRPr="006F3EEE" w:rsidRDefault="00E766BE" w:rsidP="00237BDE">
            <w:pPr>
              <w:rPr>
                <w:rFonts w:ascii="Times New Roman" w:hAnsi="Times New Roman" w:cs="Times New Roman"/>
                <w:color w:val="FF0000"/>
                <w:sz w:val="20"/>
                <w:szCs w:val="20"/>
                <w:lang w:val="en-US"/>
              </w:rPr>
            </w:pPr>
          </w:p>
        </w:tc>
        <w:tc>
          <w:tcPr>
            <w:tcW w:w="2023" w:type="dxa"/>
          </w:tcPr>
          <w:p w:rsidR="00E766BE" w:rsidRPr="006F3EEE" w:rsidRDefault="00E766BE" w:rsidP="00237BDE">
            <w:pPr>
              <w:rPr>
                <w:rFonts w:ascii="Times New Roman" w:hAnsi="Times New Roman" w:cs="Times New Roman"/>
                <w:color w:val="FF0000"/>
                <w:sz w:val="20"/>
                <w:szCs w:val="20"/>
                <w:lang w:val="en-US"/>
              </w:rPr>
            </w:pPr>
          </w:p>
        </w:tc>
        <w:tc>
          <w:tcPr>
            <w:tcW w:w="1910" w:type="dxa"/>
          </w:tcPr>
          <w:p w:rsidR="00E766BE" w:rsidRPr="006F3EEE" w:rsidRDefault="00E766BE" w:rsidP="00237BDE">
            <w:pPr>
              <w:rPr>
                <w:rFonts w:ascii="Times New Roman" w:hAnsi="Times New Roman" w:cs="Times New Roman"/>
                <w:color w:val="FF0000"/>
                <w:sz w:val="20"/>
                <w:szCs w:val="20"/>
                <w:lang w:val="en-US"/>
              </w:rPr>
            </w:pPr>
          </w:p>
        </w:tc>
      </w:tr>
      <w:tr w:rsidR="00E766BE" w:rsidRPr="004A7AD7" w:rsidTr="00E766BE">
        <w:tc>
          <w:tcPr>
            <w:tcW w:w="3750" w:type="dxa"/>
          </w:tcPr>
          <w:p w:rsidR="00E766BE" w:rsidRPr="004A7AD7" w:rsidRDefault="006F3EEE" w:rsidP="006F3EEE">
            <w:pPr>
              <w:rPr>
                <w:rFonts w:ascii="Times New Roman" w:hAnsi="Times New Roman" w:cs="Times New Roman"/>
                <w:color w:val="2D2D2D"/>
                <w:sz w:val="20"/>
                <w:szCs w:val="20"/>
                <w:lang w:val="en-GB"/>
              </w:rPr>
            </w:pPr>
            <w:r w:rsidRPr="00AB3527">
              <w:rPr>
                <w:rFonts w:ascii="Times New Roman" w:hAnsi="Times New Roman" w:cs="Times New Roman"/>
                <w:sz w:val="20"/>
                <w:szCs w:val="20"/>
                <w:lang w:val="en-US"/>
              </w:rPr>
              <w:t xml:space="preserve">As scholars examine what factors may be eroding trust, the role of digital platforms has come under scrutiny. </w:t>
            </w:r>
            <w:proofErr w:type="gramStart"/>
            <w:r w:rsidRPr="00AB3527">
              <w:rPr>
                <w:rFonts w:ascii="Times New Roman" w:hAnsi="Times New Roman" w:cs="Times New Roman"/>
                <w:sz w:val="20"/>
                <w:szCs w:val="20"/>
                <w:lang w:val="en-US"/>
              </w:rPr>
              <w:t xml:space="preserve">While most scholarship has focused on the role of political and social factors such as elite cues, partisan polarization, and sociocultural influences </w:t>
            </w:r>
            <w:r w:rsidRPr="00AB3527">
              <w:rPr>
                <w:rFonts w:ascii="Times New Roman" w:hAnsi="Times New Roman" w:cs="Times New Roman"/>
                <w:sz w:val="20"/>
                <w:szCs w:val="20"/>
                <w:highlight w:val="yellow"/>
                <w:lang w:val="en-US"/>
              </w:rPr>
              <w:t>(</w:t>
            </w:r>
            <w:proofErr w:type="spellStart"/>
            <w:r w:rsidRPr="00AB3527">
              <w:rPr>
                <w:rFonts w:ascii="Times New Roman" w:hAnsi="Times New Roman" w:cs="Times New Roman"/>
                <w:sz w:val="20"/>
                <w:szCs w:val="20"/>
                <w:highlight w:val="yellow"/>
                <w:lang w:val="en-US"/>
              </w:rPr>
              <w:t>Fawzi</w:t>
            </w:r>
            <w:proofErr w:type="spellEnd"/>
            <w:r w:rsidRPr="00AB3527">
              <w:rPr>
                <w:rFonts w:ascii="Times New Roman" w:hAnsi="Times New Roman" w:cs="Times New Roman"/>
                <w:sz w:val="20"/>
                <w:szCs w:val="20"/>
                <w:highlight w:val="yellow"/>
                <w:lang w:val="en-US"/>
              </w:rPr>
              <w:t xml:space="preserve"> 2 A. A. ROSS ARGUEDAS ET AL. et al. 2021)</w:t>
            </w:r>
            <w:r w:rsidRPr="00AB3527">
              <w:rPr>
                <w:rFonts w:ascii="Times New Roman" w:hAnsi="Times New Roman" w:cs="Times New Roman"/>
                <w:sz w:val="20"/>
                <w:szCs w:val="20"/>
                <w:lang w:val="en-US"/>
              </w:rPr>
              <w:t xml:space="preserve">, some studies have suggested that changing audience behaviors around news consumption on platforms may be linked to decreasing trust </w:t>
            </w:r>
            <w:r w:rsidRPr="00AB3527">
              <w:rPr>
                <w:rFonts w:ascii="Times New Roman" w:hAnsi="Times New Roman" w:cs="Times New Roman"/>
                <w:sz w:val="20"/>
                <w:szCs w:val="20"/>
                <w:highlight w:val="yellow"/>
                <w:lang w:val="en-US"/>
              </w:rPr>
              <w:t>(Park et al. 2020; Johnson, St, and Iii 2020; Xiao, Borah, and Su 2021)</w:t>
            </w:r>
            <w:r w:rsidRPr="00AB3527">
              <w:rPr>
                <w:rFonts w:ascii="Times New Roman" w:hAnsi="Times New Roman" w:cs="Times New Roman"/>
                <w:sz w:val="20"/>
                <w:szCs w:val="20"/>
                <w:lang w:val="en-US"/>
              </w:rPr>
              <w:t>.</w:t>
            </w:r>
            <w:proofErr w:type="gramEnd"/>
            <w:r w:rsidRPr="00AB3527">
              <w:rPr>
                <w:rFonts w:ascii="Times New Roman" w:hAnsi="Times New Roman" w:cs="Times New Roman"/>
                <w:sz w:val="20"/>
                <w:szCs w:val="20"/>
                <w:lang w:val="en-US"/>
              </w:rPr>
              <w:t xml:space="preserve"> </w:t>
            </w:r>
          </w:p>
        </w:tc>
        <w:tc>
          <w:tcPr>
            <w:tcW w:w="1945" w:type="dxa"/>
          </w:tcPr>
          <w:p w:rsidR="00E766BE" w:rsidRPr="004A7AD7" w:rsidRDefault="00E766BE" w:rsidP="00237BDE">
            <w:pPr>
              <w:rPr>
                <w:rFonts w:ascii="Times New Roman" w:hAnsi="Times New Roman" w:cs="Times New Roman"/>
                <w:color w:val="FF0000"/>
                <w:sz w:val="20"/>
                <w:szCs w:val="20"/>
                <w:lang w:val="en-GB"/>
              </w:rPr>
            </w:pPr>
          </w:p>
        </w:tc>
        <w:tc>
          <w:tcPr>
            <w:tcW w:w="2023" w:type="dxa"/>
          </w:tcPr>
          <w:p w:rsidR="00E766BE" w:rsidRPr="004A7AD7" w:rsidRDefault="00E766BE" w:rsidP="00237BDE">
            <w:pPr>
              <w:rPr>
                <w:rFonts w:ascii="Times New Roman" w:hAnsi="Times New Roman" w:cs="Times New Roman"/>
                <w:color w:val="FF0000"/>
                <w:sz w:val="20"/>
                <w:szCs w:val="20"/>
                <w:lang w:val="en-GB"/>
              </w:rPr>
            </w:pPr>
          </w:p>
        </w:tc>
        <w:tc>
          <w:tcPr>
            <w:tcW w:w="1910" w:type="dxa"/>
          </w:tcPr>
          <w:p w:rsidR="00E766BE" w:rsidRPr="004A7AD7" w:rsidRDefault="00E766BE" w:rsidP="00237BDE">
            <w:pPr>
              <w:rPr>
                <w:rFonts w:ascii="Times New Roman" w:hAnsi="Times New Roman" w:cs="Times New Roman"/>
                <w:color w:val="FF0000"/>
                <w:sz w:val="20"/>
                <w:szCs w:val="20"/>
                <w:lang w:val="en-GB"/>
              </w:rPr>
            </w:pPr>
          </w:p>
        </w:tc>
      </w:tr>
      <w:tr w:rsidR="00E766BE" w:rsidRPr="004A7AD7" w:rsidTr="00E766BE">
        <w:tc>
          <w:tcPr>
            <w:tcW w:w="3750" w:type="dxa"/>
          </w:tcPr>
          <w:p w:rsidR="00E766BE" w:rsidRPr="004A7AD7" w:rsidRDefault="006F3EEE" w:rsidP="006F3EEE">
            <w:pPr>
              <w:rPr>
                <w:rFonts w:ascii="Times New Roman" w:hAnsi="Times New Roman" w:cs="Times New Roman"/>
                <w:color w:val="2D2D2D"/>
                <w:sz w:val="20"/>
                <w:szCs w:val="20"/>
                <w:lang w:val="en-GB"/>
              </w:rPr>
            </w:pPr>
            <w:r w:rsidRPr="00AB3527">
              <w:rPr>
                <w:rFonts w:ascii="Times New Roman" w:hAnsi="Times New Roman" w:cs="Times New Roman"/>
                <w:sz w:val="20"/>
                <w:szCs w:val="20"/>
                <w:lang w:val="en-US"/>
              </w:rPr>
              <w:t xml:space="preserve">Growing numbers of people rely on them to find and engage with news. This “distributed discovery” differs from direct forms of discovery, such as visiting news websites directly or watching broadcast news </w:t>
            </w:r>
            <w:r w:rsidRPr="00AB3527">
              <w:rPr>
                <w:rFonts w:ascii="Times New Roman" w:hAnsi="Times New Roman" w:cs="Times New Roman"/>
                <w:sz w:val="20"/>
                <w:szCs w:val="20"/>
                <w:highlight w:val="yellow"/>
                <w:lang w:val="en-US"/>
              </w:rPr>
              <w:t>(</w:t>
            </w:r>
            <w:proofErr w:type="spellStart"/>
            <w:r w:rsidRPr="00AB3527">
              <w:rPr>
                <w:rFonts w:ascii="Times New Roman" w:hAnsi="Times New Roman" w:cs="Times New Roman"/>
                <w:sz w:val="20"/>
                <w:szCs w:val="20"/>
                <w:highlight w:val="yellow"/>
                <w:lang w:val="en-US"/>
              </w:rPr>
              <w:t>Kalogeropoulos</w:t>
            </w:r>
            <w:proofErr w:type="spellEnd"/>
            <w:r w:rsidRPr="00AB3527">
              <w:rPr>
                <w:rFonts w:ascii="Times New Roman" w:hAnsi="Times New Roman" w:cs="Times New Roman"/>
                <w:sz w:val="20"/>
                <w:szCs w:val="20"/>
                <w:highlight w:val="yellow"/>
                <w:lang w:val="en-US"/>
              </w:rPr>
              <w:t xml:space="preserve">, Fletcher, and Nielsen 2018; </w:t>
            </w:r>
            <w:proofErr w:type="spellStart"/>
            <w:r w:rsidRPr="00AB3527">
              <w:rPr>
                <w:rFonts w:ascii="Times New Roman" w:hAnsi="Times New Roman" w:cs="Times New Roman"/>
                <w:sz w:val="20"/>
                <w:szCs w:val="20"/>
                <w:highlight w:val="yellow"/>
                <w:lang w:val="en-US"/>
              </w:rPr>
              <w:t>Toff</w:t>
            </w:r>
            <w:proofErr w:type="spellEnd"/>
            <w:r w:rsidRPr="00AB3527">
              <w:rPr>
                <w:rFonts w:ascii="Times New Roman" w:hAnsi="Times New Roman" w:cs="Times New Roman"/>
                <w:sz w:val="20"/>
                <w:szCs w:val="20"/>
                <w:highlight w:val="yellow"/>
                <w:lang w:val="en-US"/>
              </w:rPr>
              <w:t xml:space="preserve"> and Nielsen 2018; Gil de </w:t>
            </w:r>
            <w:proofErr w:type="spellStart"/>
            <w:r w:rsidRPr="00AB3527">
              <w:rPr>
                <w:rFonts w:ascii="Times New Roman" w:hAnsi="Times New Roman" w:cs="Times New Roman"/>
                <w:sz w:val="20"/>
                <w:szCs w:val="20"/>
                <w:highlight w:val="yellow"/>
                <w:lang w:val="en-US"/>
              </w:rPr>
              <w:t>Zúñiga</w:t>
            </w:r>
            <w:proofErr w:type="spellEnd"/>
            <w:r w:rsidRPr="00AB3527">
              <w:rPr>
                <w:rFonts w:ascii="Times New Roman" w:hAnsi="Times New Roman" w:cs="Times New Roman"/>
                <w:sz w:val="20"/>
                <w:szCs w:val="20"/>
                <w:highlight w:val="yellow"/>
                <w:lang w:val="en-US"/>
              </w:rPr>
              <w:t xml:space="preserve">, Weeks, and </w:t>
            </w:r>
            <w:proofErr w:type="spellStart"/>
            <w:r w:rsidRPr="00AB3527">
              <w:rPr>
                <w:rFonts w:ascii="Times New Roman" w:hAnsi="Times New Roman" w:cs="Times New Roman"/>
                <w:sz w:val="20"/>
                <w:szCs w:val="20"/>
                <w:highlight w:val="yellow"/>
                <w:lang w:val="en-US"/>
              </w:rPr>
              <w:t>Ardèvol</w:t>
            </w:r>
            <w:proofErr w:type="spellEnd"/>
            <w:r w:rsidRPr="00AB3527">
              <w:rPr>
                <w:rFonts w:ascii="Times New Roman" w:hAnsi="Times New Roman" w:cs="Times New Roman"/>
                <w:sz w:val="20"/>
                <w:szCs w:val="20"/>
                <w:highlight w:val="yellow"/>
                <w:lang w:val="en-US"/>
              </w:rPr>
              <w:t>-Abreu 2017</w:t>
            </w:r>
            <w:r w:rsidRPr="00AB3527">
              <w:rPr>
                <w:rFonts w:ascii="Times New Roman" w:hAnsi="Times New Roman" w:cs="Times New Roman"/>
                <w:sz w:val="20"/>
                <w:szCs w:val="20"/>
                <w:lang w:val="en-US"/>
              </w:rPr>
              <w:t>).</w:t>
            </w:r>
          </w:p>
        </w:tc>
        <w:tc>
          <w:tcPr>
            <w:tcW w:w="1945" w:type="dxa"/>
          </w:tcPr>
          <w:p w:rsidR="00E766BE" w:rsidRPr="004A7AD7" w:rsidRDefault="00E766BE" w:rsidP="00237BDE">
            <w:pPr>
              <w:rPr>
                <w:rFonts w:ascii="Times New Roman" w:hAnsi="Times New Roman" w:cs="Times New Roman"/>
                <w:color w:val="FF0000"/>
                <w:sz w:val="20"/>
                <w:szCs w:val="20"/>
                <w:lang w:val="en-GB"/>
              </w:rPr>
            </w:pPr>
          </w:p>
        </w:tc>
        <w:tc>
          <w:tcPr>
            <w:tcW w:w="2023" w:type="dxa"/>
          </w:tcPr>
          <w:p w:rsidR="00E766BE" w:rsidRPr="004A7AD7" w:rsidRDefault="00E766BE" w:rsidP="00237BDE">
            <w:pPr>
              <w:rPr>
                <w:rFonts w:ascii="Times New Roman" w:hAnsi="Times New Roman" w:cs="Times New Roman"/>
                <w:color w:val="FF0000"/>
                <w:sz w:val="20"/>
                <w:szCs w:val="20"/>
                <w:lang w:val="en-GB"/>
              </w:rPr>
            </w:pPr>
          </w:p>
        </w:tc>
        <w:tc>
          <w:tcPr>
            <w:tcW w:w="1910" w:type="dxa"/>
          </w:tcPr>
          <w:p w:rsidR="00E766BE" w:rsidRPr="004A7AD7" w:rsidRDefault="00E766BE" w:rsidP="00237BDE">
            <w:pPr>
              <w:rPr>
                <w:rFonts w:ascii="Times New Roman" w:hAnsi="Times New Roman" w:cs="Times New Roman"/>
                <w:color w:val="FF0000"/>
                <w:sz w:val="20"/>
                <w:szCs w:val="20"/>
                <w:lang w:val="en-GB"/>
              </w:rPr>
            </w:pPr>
          </w:p>
        </w:tc>
      </w:tr>
      <w:tr w:rsidR="00E766BE" w:rsidRPr="004A7AD7" w:rsidTr="00E766BE">
        <w:tc>
          <w:tcPr>
            <w:tcW w:w="3750" w:type="dxa"/>
          </w:tcPr>
          <w:p w:rsidR="00E766BE" w:rsidRPr="004A7AD7" w:rsidRDefault="006F3EEE" w:rsidP="006F3EEE">
            <w:pPr>
              <w:rPr>
                <w:rFonts w:ascii="Times New Roman" w:hAnsi="Times New Roman" w:cs="Times New Roman"/>
                <w:color w:val="2D2D2D"/>
                <w:sz w:val="20"/>
                <w:szCs w:val="20"/>
                <w:lang w:val="en-GB"/>
              </w:rPr>
            </w:pPr>
            <w:r w:rsidRPr="00AB3527">
              <w:rPr>
                <w:rFonts w:ascii="Times New Roman" w:hAnsi="Times New Roman" w:cs="Times New Roman"/>
                <w:sz w:val="20"/>
                <w:szCs w:val="20"/>
                <w:lang w:val="en-US"/>
              </w:rPr>
              <w:t xml:space="preserve">Such modes of accessing news may contribute to audiences disassociating the sources of information from their specific journalistic origin. As </w:t>
            </w:r>
            <w:proofErr w:type="spellStart"/>
            <w:r w:rsidRPr="00AB3527">
              <w:rPr>
                <w:rFonts w:ascii="Times New Roman" w:hAnsi="Times New Roman" w:cs="Times New Roman"/>
                <w:sz w:val="20"/>
                <w:szCs w:val="20"/>
                <w:lang w:val="en-US"/>
              </w:rPr>
              <w:t>Kalogeropoulos</w:t>
            </w:r>
            <w:proofErr w:type="spellEnd"/>
            <w:r w:rsidRPr="00AB3527">
              <w:rPr>
                <w:rFonts w:ascii="Times New Roman" w:hAnsi="Times New Roman" w:cs="Times New Roman"/>
                <w:sz w:val="20"/>
                <w:szCs w:val="20"/>
                <w:lang w:val="en-US"/>
              </w:rPr>
              <w:t xml:space="preserve">, Fletcher, and Nielsen (2018) show, people are less able to remember what brands they clicked on when accessing news via social media than directly. This is a potential challenge for journalists and news media who, despite having reservations, often invest in using platforms to achieve </w:t>
            </w:r>
            <w:r w:rsidRPr="00AB3527">
              <w:rPr>
                <w:rFonts w:ascii="Times New Roman" w:hAnsi="Times New Roman" w:cs="Times New Roman"/>
                <w:sz w:val="20"/>
                <w:szCs w:val="20"/>
                <w:lang w:val="en-US"/>
              </w:rPr>
              <w:lastRenderedPageBreak/>
              <w:t xml:space="preserve">strategic priorities ranging from additional audience reach and engagement to commercial goals </w:t>
            </w:r>
            <w:r w:rsidRPr="00AB3527">
              <w:rPr>
                <w:rFonts w:ascii="Times New Roman" w:hAnsi="Times New Roman" w:cs="Times New Roman"/>
                <w:sz w:val="20"/>
                <w:szCs w:val="20"/>
                <w:highlight w:val="yellow"/>
                <w:lang w:val="en-US"/>
              </w:rPr>
              <w:t xml:space="preserve">(see, e.g., Bell et al. 2017; Nielsen and </w:t>
            </w:r>
            <w:proofErr w:type="spellStart"/>
            <w:r w:rsidRPr="00AB3527">
              <w:rPr>
                <w:rFonts w:ascii="Times New Roman" w:hAnsi="Times New Roman" w:cs="Times New Roman"/>
                <w:sz w:val="20"/>
                <w:szCs w:val="20"/>
                <w:highlight w:val="yellow"/>
                <w:lang w:val="en-US"/>
              </w:rPr>
              <w:t>Ganter</w:t>
            </w:r>
            <w:proofErr w:type="spellEnd"/>
            <w:r w:rsidRPr="00AB3527">
              <w:rPr>
                <w:rFonts w:ascii="Times New Roman" w:hAnsi="Times New Roman" w:cs="Times New Roman"/>
                <w:sz w:val="20"/>
                <w:szCs w:val="20"/>
                <w:highlight w:val="yellow"/>
                <w:lang w:val="en-US"/>
              </w:rPr>
              <w:t xml:space="preserve"> 2017; </w:t>
            </w:r>
            <w:proofErr w:type="spellStart"/>
            <w:r w:rsidRPr="00AB3527">
              <w:rPr>
                <w:rFonts w:ascii="Times New Roman" w:hAnsi="Times New Roman" w:cs="Times New Roman"/>
                <w:sz w:val="20"/>
                <w:szCs w:val="20"/>
                <w:highlight w:val="yellow"/>
                <w:lang w:val="en-US"/>
              </w:rPr>
              <w:t>Sehl</w:t>
            </w:r>
            <w:proofErr w:type="spellEnd"/>
            <w:r w:rsidRPr="00AB3527">
              <w:rPr>
                <w:rFonts w:ascii="Times New Roman" w:hAnsi="Times New Roman" w:cs="Times New Roman"/>
                <w:sz w:val="20"/>
                <w:szCs w:val="20"/>
                <w:highlight w:val="yellow"/>
                <w:lang w:val="en-US"/>
              </w:rPr>
              <w:t xml:space="preserve">, </w:t>
            </w:r>
            <w:proofErr w:type="spellStart"/>
            <w:r w:rsidRPr="00AB3527">
              <w:rPr>
                <w:rFonts w:ascii="Times New Roman" w:hAnsi="Times New Roman" w:cs="Times New Roman"/>
                <w:sz w:val="20"/>
                <w:szCs w:val="20"/>
                <w:highlight w:val="yellow"/>
                <w:lang w:val="en-US"/>
              </w:rPr>
              <w:t>Cornia</w:t>
            </w:r>
            <w:proofErr w:type="spellEnd"/>
            <w:r w:rsidRPr="00AB3527">
              <w:rPr>
                <w:rFonts w:ascii="Times New Roman" w:hAnsi="Times New Roman" w:cs="Times New Roman"/>
                <w:sz w:val="20"/>
                <w:szCs w:val="20"/>
                <w:highlight w:val="yellow"/>
                <w:lang w:val="en-US"/>
              </w:rPr>
              <w:t>, and Nielsen 2021)</w:t>
            </w:r>
          </w:p>
        </w:tc>
        <w:tc>
          <w:tcPr>
            <w:tcW w:w="1945" w:type="dxa"/>
          </w:tcPr>
          <w:p w:rsidR="00E766BE" w:rsidRPr="004A7AD7" w:rsidRDefault="00E766BE" w:rsidP="00237BDE">
            <w:pPr>
              <w:rPr>
                <w:rFonts w:ascii="Times New Roman" w:hAnsi="Times New Roman" w:cs="Times New Roman"/>
                <w:color w:val="FF0000"/>
                <w:sz w:val="20"/>
                <w:szCs w:val="20"/>
                <w:lang w:val="en-GB"/>
              </w:rPr>
            </w:pPr>
          </w:p>
        </w:tc>
        <w:tc>
          <w:tcPr>
            <w:tcW w:w="2023" w:type="dxa"/>
          </w:tcPr>
          <w:p w:rsidR="00E766BE" w:rsidRPr="004A7AD7" w:rsidRDefault="00E766BE" w:rsidP="00237BDE">
            <w:pPr>
              <w:rPr>
                <w:rFonts w:ascii="Times New Roman" w:hAnsi="Times New Roman" w:cs="Times New Roman"/>
                <w:color w:val="FF0000"/>
                <w:sz w:val="20"/>
                <w:szCs w:val="20"/>
                <w:lang w:val="en-GB"/>
              </w:rPr>
            </w:pPr>
          </w:p>
        </w:tc>
        <w:tc>
          <w:tcPr>
            <w:tcW w:w="1910" w:type="dxa"/>
          </w:tcPr>
          <w:p w:rsidR="00E766BE" w:rsidRPr="004A7AD7" w:rsidRDefault="00E766BE" w:rsidP="00237BDE">
            <w:pPr>
              <w:rPr>
                <w:rFonts w:ascii="Times New Roman" w:hAnsi="Times New Roman" w:cs="Times New Roman"/>
                <w:color w:val="FF0000"/>
                <w:sz w:val="20"/>
                <w:szCs w:val="20"/>
                <w:lang w:val="en-GB"/>
              </w:rPr>
            </w:pPr>
          </w:p>
        </w:tc>
      </w:tr>
      <w:tr w:rsidR="00E766BE" w:rsidRPr="004A7AD7" w:rsidTr="00E766BE">
        <w:tc>
          <w:tcPr>
            <w:tcW w:w="3750" w:type="dxa"/>
          </w:tcPr>
          <w:p w:rsidR="00E766BE" w:rsidRPr="004A7AD7" w:rsidRDefault="006F3EEE" w:rsidP="006F3EEE">
            <w:pPr>
              <w:rPr>
                <w:rFonts w:ascii="Times New Roman" w:hAnsi="Times New Roman" w:cs="Times New Roman"/>
                <w:color w:val="2D2D2D"/>
                <w:sz w:val="20"/>
                <w:szCs w:val="20"/>
                <w:lang w:val="en-GB"/>
              </w:rPr>
            </w:pPr>
            <w:r w:rsidRPr="00B904B7">
              <w:rPr>
                <w:rFonts w:ascii="Times New Roman" w:hAnsi="Times New Roman" w:cs="Times New Roman"/>
                <w:sz w:val="20"/>
                <w:szCs w:val="20"/>
                <w:lang w:val="en-US"/>
              </w:rPr>
              <w:t>However, we know relatively little about how practitioners think about the implications platforms may have for audience trust in news, the question we focus on here.</w:t>
            </w:r>
            <w:r w:rsidRPr="00AB3527">
              <w:rPr>
                <w:rFonts w:ascii="Times New Roman" w:hAnsi="Times New Roman" w:cs="Times New Roman"/>
                <w:sz w:val="20"/>
                <w:szCs w:val="20"/>
                <w:lang w:val="en-US"/>
              </w:rPr>
              <w:t xml:space="preserve"> A small but growing number of studies have focused on trust as a product of “engaged journalism” practices </w:t>
            </w:r>
            <w:r w:rsidRPr="00AB3527">
              <w:rPr>
                <w:rFonts w:ascii="Times New Roman" w:hAnsi="Times New Roman" w:cs="Times New Roman"/>
                <w:sz w:val="20"/>
                <w:szCs w:val="20"/>
                <w:highlight w:val="yellow"/>
                <w:lang w:val="en-US"/>
              </w:rPr>
              <w:t xml:space="preserve">(e.g., Wenzel 2020; </w:t>
            </w:r>
            <w:proofErr w:type="spellStart"/>
            <w:r w:rsidRPr="00AB3527">
              <w:rPr>
                <w:rFonts w:ascii="Times New Roman" w:hAnsi="Times New Roman" w:cs="Times New Roman"/>
                <w:sz w:val="20"/>
                <w:szCs w:val="20"/>
                <w:highlight w:val="yellow"/>
                <w:lang w:val="en-US"/>
              </w:rPr>
              <w:t>Bélair</w:t>
            </w:r>
            <w:proofErr w:type="spellEnd"/>
            <w:r w:rsidRPr="00AB3527">
              <w:rPr>
                <w:rFonts w:ascii="Times New Roman" w:hAnsi="Times New Roman" w:cs="Times New Roman"/>
                <w:sz w:val="20"/>
                <w:szCs w:val="20"/>
                <w:highlight w:val="yellow"/>
                <w:lang w:val="en-US"/>
              </w:rPr>
              <w:t xml:space="preserve">-Gagnon and Usher 2021; </w:t>
            </w:r>
            <w:proofErr w:type="spellStart"/>
            <w:r w:rsidRPr="00AB3527">
              <w:rPr>
                <w:rFonts w:ascii="Times New Roman" w:hAnsi="Times New Roman" w:cs="Times New Roman"/>
                <w:sz w:val="20"/>
                <w:szCs w:val="20"/>
                <w:highlight w:val="yellow"/>
                <w:lang w:val="en-US"/>
              </w:rPr>
              <w:t>Zahay</w:t>
            </w:r>
            <w:proofErr w:type="spellEnd"/>
            <w:r w:rsidRPr="00AB3527">
              <w:rPr>
                <w:rFonts w:ascii="Times New Roman" w:hAnsi="Times New Roman" w:cs="Times New Roman"/>
                <w:sz w:val="20"/>
                <w:szCs w:val="20"/>
                <w:highlight w:val="yellow"/>
                <w:lang w:val="en-US"/>
              </w:rPr>
              <w:t xml:space="preserve"> et al. 2020)</w:t>
            </w:r>
            <w:r w:rsidRPr="00AB3527">
              <w:rPr>
                <w:rFonts w:ascii="Times New Roman" w:hAnsi="Times New Roman" w:cs="Times New Roman"/>
                <w:sz w:val="20"/>
                <w:szCs w:val="20"/>
                <w:lang w:val="en-US"/>
              </w:rPr>
              <w:t xml:space="preserve">; however, it is unclear to what extent newsrooms view platforms as simultaneously part of the problem of declining trust. Furthermore, we know little about how practitioners think about these issues beyond the US. </w:t>
            </w:r>
          </w:p>
        </w:tc>
        <w:tc>
          <w:tcPr>
            <w:tcW w:w="1945" w:type="dxa"/>
          </w:tcPr>
          <w:p w:rsidR="00E766BE" w:rsidRPr="004A7AD7" w:rsidRDefault="00E766BE" w:rsidP="00237BDE">
            <w:pPr>
              <w:rPr>
                <w:rFonts w:ascii="Times New Roman" w:hAnsi="Times New Roman" w:cs="Times New Roman"/>
                <w:color w:val="FF0000"/>
                <w:sz w:val="20"/>
                <w:szCs w:val="20"/>
                <w:lang w:val="en-GB"/>
              </w:rPr>
            </w:pPr>
          </w:p>
        </w:tc>
        <w:tc>
          <w:tcPr>
            <w:tcW w:w="2023" w:type="dxa"/>
          </w:tcPr>
          <w:p w:rsidR="00E766BE" w:rsidRPr="004A7AD7" w:rsidRDefault="00E766BE" w:rsidP="00237BDE">
            <w:pPr>
              <w:rPr>
                <w:rFonts w:ascii="Times New Roman" w:hAnsi="Times New Roman" w:cs="Times New Roman"/>
                <w:color w:val="FF0000"/>
                <w:sz w:val="20"/>
                <w:szCs w:val="20"/>
                <w:lang w:val="en-GB"/>
              </w:rPr>
            </w:pPr>
          </w:p>
        </w:tc>
        <w:tc>
          <w:tcPr>
            <w:tcW w:w="1910" w:type="dxa"/>
          </w:tcPr>
          <w:p w:rsidR="00E766BE" w:rsidRPr="004A7AD7" w:rsidRDefault="00E766BE" w:rsidP="00237BDE">
            <w:pPr>
              <w:rPr>
                <w:rFonts w:ascii="Times New Roman" w:hAnsi="Times New Roman" w:cs="Times New Roman"/>
                <w:color w:val="FF0000"/>
                <w:sz w:val="20"/>
                <w:szCs w:val="20"/>
                <w:lang w:val="en-GB"/>
              </w:rPr>
            </w:pPr>
          </w:p>
        </w:tc>
      </w:tr>
      <w:tr w:rsidR="00E766BE" w:rsidRPr="004A7AD7" w:rsidTr="00E766BE">
        <w:tc>
          <w:tcPr>
            <w:tcW w:w="3750" w:type="dxa"/>
          </w:tcPr>
          <w:p w:rsidR="00E766BE" w:rsidRPr="004A7AD7" w:rsidRDefault="006F3EEE" w:rsidP="00DA6CBF">
            <w:pPr>
              <w:rPr>
                <w:rFonts w:ascii="Times New Roman" w:hAnsi="Times New Roman" w:cs="Times New Roman"/>
                <w:color w:val="2D2D2D"/>
                <w:sz w:val="20"/>
                <w:szCs w:val="20"/>
                <w:lang w:val="en-GB"/>
              </w:rPr>
            </w:pPr>
            <w:r w:rsidRPr="00AB3527">
              <w:rPr>
                <w:rFonts w:ascii="Times New Roman" w:hAnsi="Times New Roman" w:cs="Times New Roman"/>
                <w:sz w:val="20"/>
                <w:szCs w:val="20"/>
                <w:lang w:val="en-US"/>
              </w:rPr>
              <w:t xml:space="preserve">Focusing on how journalists talk about the role of platforms in trust in news matters because they are among the factors that inform how they navigate a changing media environment and try to earn public trust. </w:t>
            </w:r>
          </w:p>
        </w:tc>
        <w:tc>
          <w:tcPr>
            <w:tcW w:w="1945" w:type="dxa"/>
          </w:tcPr>
          <w:p w:rsidR="00E766BE" w:rsidRPr="004A7AD7" w:rsidRDefault="00E766BE" w:rsidP="00237BDE">
            <w:pPr>
              <w:rPr>
                <w:rFonts w:ascii="Times New Roman" w:hAnsi="Times New Roman" w:cs="Times New Roman"/>
                <w:color w:val="FF0000"/>
                <w:sz w:val="20"/>
                <w:szCs w:val="20"/>
                <w:lang w:val="en-GB"/>
              </w:rPr>
            </w:pPr>
          </w:p>
        </w:tc>
        <w:tc>
          <w:tcPr>
            <w:tcW w:w="2023" w:type="dxa"/>
          </w:tcPr>
          <w:p w:rsidR="00E766BE" w:rsidRPr="004A7AD7" w:rsidRDefault="00E766BE" w:rsidP="00237BDE">
            <w:pPr>
              <w:rPr>
                <w:rFonts w:ascii="Times New Roman" w:hAnsi="Times New Roman" w:cs="Times New Roman"/>
                <w:color w:val="FF0000"/>
                <w:sz w:val="20"/>
                <w:szCs w:val="20"/>
                <w:lang w:val="en-GB"/>
              </w:rPr>
            </w:pPr>
          </w:p>
        </w:tc>
        <w:tc>
          <w:tcPr>
            <w:tcW w:w="1910" w:type="dxa"/>
          </w:tcPr>
          <w:p w:rsidR="00E766BE" w:rsidRPr="004A7AD7" w:rsidRDefault="00E766BE" w:rsidP="00237BDE">
            <w:pPr>
              <w:rPr>
                <w:rFonts w:ascii="Times New Roman" w:hAnsi="Times New Roman" w:cs="Times New Roman"/>
                <w:color w:val="FF0000"/>
                <w:sz w:val="20"/>
                <w:szCs w:val="20"/>
                <w:lang w:val="en-GB"/>
              </w:rPr>
            </w:pPr>
          </w:p>
        </w:tc>
      </w:tr>
      <w:tr w:rsidR="00E766BE" w:rsidRPr="004A7AD7" w:rsidTr="00E766BE">
        <w:tc>
          <w:tcPr>
            <w:tcW w:w="3750" w:type="dxa"/>
          </w:tcPr>
          <w:p w:rsidR="00E766BE" w:rsidRPr="004A7AD7" w:rsidRDefault="00DA6CBF" w:rsidP="006F3EEE">
            <w:pPr>
              <w:rPr>
                <w:rFonts w:ascii="Times New Roman" w:hAnsi="Times New Roman" w:cs="Times New Roman"/>
                <w:b/>
                <w:bCs/>
                <w:color w:val="2D2D2D"/>
                <w:sz w:val="20"/>
                <w:szCs w:val="20"/>
                <w:lang w:val="en-GB"/>
              </w:rPr>
            </w:pPr>
            <w:r w:rsidRPr="00AB3527">
              <w:rPr>
                <w:rFonts w:ascii="Times New Roman" w:hAnsi="Times New Roman" w:cs="Times New Roman"/>
                <w:sz w:val="20"/>
                <w:szCs w:val="20"/>
                <w:lang w:val="en-US"/>
              </w:rPr>
              <w:t xml:space="preserve">As evidenced by research in the burgeoning field of platform studies, the tendency for social and economic traffic to be increasingly channeled through a global online platform ecosystem has in many ways changed how entire social sectors, including the news media, operate (Van </w:t>
            </w:r>
            <w:proofErr w:type="spellStart"/>
            <w:r w:rsidRPr="00AB3527">
              <w:rPr>
                <w:rFonts w:ascii="Times New Roman" w:hAnsi="Times New Roman" w:cs="Times New Roman"/>
                <w:sz w:val="20"/>
                <w:szCs w:val="20"/>
                <w:lang w:val="en-US"/>
              </w:rPr>
              <w:t>Dijck</w:t>
            </w:r>
            <w:proofErr w:type="spellEnd"/>
            <w:r w:rsidRPr="00AB3527">
              <w:rPr>
                <w:rFonts w:ascii="Times New Roman" w:hAnsi="Times New Roman" w:cs="Times New Roman"/>
                <w:sz w:val="20"/>
                <w:szCs w:val="20"/>
                <w:lang w:val="en-US"/>
              </w:rPr>
              <w:t xml:space="preserve">, </w:t>
            </w:r>
            <w:proofErr w:type="spellStart"/>
            <w:r w:rsidRPr="00AB3527">
              <w:rPr>
                <w:rFonts w:ascii="Times New Roman" w:hAnsi="Times New Roman" w:cs="Times New Roman"/>
                <w:sz w:val="20"/>
                <w:szCs w:val="20"/>
                <w:lang w:val="en-US"/>
              </w:rPr>
              <w:t>Poell</w:t>
            </w:r>
            <w:proofErr w:type="spellEnd"/>
            <w:r w:rsidRPr="00AB3527">
              <w:rPr>
                <w:rFonts w:ascii="Times New Roman" w:hAnsi="Times New Roman" w:cs="Times New Roman"/>
                <w:sz w:val="20"/>
                <w:szCs w:val="20"/>
                <w:lang w:val="en-US"/>
              </w:rPr>
              <w:t>, and de Waal 2018). Scholarship on the “</w:t>
            </w:r>
            <w:proofErr w:type="spellStart"/>
            <w:r w:rsidRPr="00AB3527">
              <w:rPr>
                <w:rFonts w:ascii="Times New Roman" w:hAnsi="Times New Roman" w:cs="Times New Roman"/>
                <w:sz w:val="20"/>
                <w:szCs w:val="20"/>
                <w:lang w:val="en-US"/>
              </w:rPr>
              <w:t>platformization</w:t>
            </w:r>
            <w:proofErr w:type="spellEnd"/>
            <w:r w:rsidRPr="00AB3527">
              <w:rPr>
                <w:rFonts w:ascii="Times New Roman" w:hAnsi="Times New Roman" w:cs="Times New Roman"/>
                <w:sz w:val="20"/>
                <w:szCs w:val="20"/>
                <w:lang w:val="en-US"/>
              </w:rPr>
              <w:t xml:space="preserve">” of news has analyzed, for example, the economic and normative impact of processes like the unbundling of news content on platforms and the </w:t>
            </w:r>
            <w:proofErr w:type="spellStart"/>
            <w:r w:rsidRPr="00AB3527">
              <w:rPr>
                <w:rFonts w:ascii="Times New Roman" w:hAnsi="Times New Roman" w:cs="Times New Roman"/>
                <w:sz w:val="20"/>
                <w:szCs w:val="20"/>
                <w:lang w:val="en-US"/>
              </w:rPr>
              <w:t>datafication</w:t>
            </w:r>
            <w:proofErr w:type="spellEnd"/>
            <w:r w:rsidRPr="00AB3527">
              <w:rPr>
                <w:rFonts w:ascii="Times New Roman" w:hAnsi="Times New Roman" w:cs="Times New Roman"/>
                <w:sz w:val="20"/>
                <w:szCs w:val="20"/>
                <w:lang w:val="en-US"/>
              </w:rPr>
              <w:t xml:space="preserve"> of audiences through metrics </w:t>
            </w:r>
            <w:r w:rsidRPr="00AB3527">
              <w:rPr>
                <w:rFonts w:ascii="Times New Roman" w:hAnsi="Times New Roman" w:cs="Times New Roman"/>
                <w:sz w:val="20"/>
                <w:szCs w:val="20"/>
                <w:highlight w:val="yellow"/>
                <w:lang w:val="en-US"/>
              </w:rPr>
              <w:t>(</w:t>
            </w:r>
            <w:proofErr w:type="spellStart"/>
            <w:r w:rsidRPr="00AB3527">
              <w:rPr>
                <w:rFonts w:ascii="Times New Roman" w:hAnsi="Times New Roman" w:cs="Times New Roman"/>
                <w:sz w:val="20"/>
                <w:szCs w:val="20"/>
                <w:highlight w:val="yellow"/>
                <w:lang w:val="en-US"/>
              </w:rPr>
              <w:t>Nieborg</w:t>
            </w:r>
            <w:proofErr w:type="spellEnd"/>
            <w:r w:rsidRPr="00AB3527">
              <w:rPr>
                <w:rFonts w:ascii="Times New Roman" w:hAnsi="Times New Roman" w:cs="Times New Roman"/>
                <w:sz w:val="20"/>
                <w:szCs w:val="20"/>
                <w:highlight w:val="yellow"/>
                <w:lang w:val="en-US"/>
              </w:rPr>
              <w:t xml:space="preserve"> and </w:t>
            </w:r>
            <w:proofErr w:type="spellStart"/>
            <w:r w:rsidRPr="00AB3527">
              <w:rPr>
                <w:rFonts w:ascii="Times New Roman" w:hAnsi="Times New Roman" w:cs="Times New Roman"/>
                <w:sz w:val="20"/>
                <w:szCs w:val="20"/>
                <w:highlight w:val="yellow"/>
                <w:lang w:val="en-US"/>
              </w:rPr>
              <w:t>Poell</w:t>
            </w:r>
            <w:proofErr w:type="spellEnd"/>
            <w:r w:rsidRPr="00AB3527">
              <w:rPr>
                <w:rFonts w:ascii="Times New Roman" w:hAnsi="Times New Roman" w:cs="Times New Roman"/>
                <w:sz w:val="20"/>
                <w:szCs w:val="20"/>
                <w:highlight w:val="yellow"/>
                <w:lang w:val="en-US"/>
              </w:rPr>
              <w:t xml:space="preserve"> 2018; Van </w:t>
            </w:r>
            <w:proofErr w:type="spellStart"/>
            <w:r w:rsidRPr="00AB3527">
              <w:rPr>
                <w:rFonts w:ascii="Times New Roman" w:hAnsi="Times New Roman" w:cs="Times New Roman"/>
                <w:sz w:val="20"/>
                <w:szCs w:val="20"/>
                <w:highlight w:val="yellow"/>
                <w:lang w:val="en-US"/>
              </w:rPr>
              <w:t>Dijck</w:t>
            </w:r>
            <w:proofErr w:type="spellEnd"/>
            <w:r w:rsidRPr="00AB3527">
              <w:rPr>
                <w:rFonts w:ascii="Times New Roman" w:hAnsi="Times New Roman" w:cs="Times New Roman"/>
                <w:sz w:val="20"/>
                <w:szCs w:val="20"/>
                <w:highlight w:val="yellow"/>
                <w:lang w:val="en-US"/>
              </w:rPr>
              <w:t xml:space="preserve"> 2020; </w:t>
            </w:r>
            <w:proofErr w:type="spellStart"/>
            <w:r w:rsidRPr="00AB3527">
              <w:rPr>
                <w:rFonts w:ascii="Times New Roman" w:hAnsi="Times New Roman" w:cs="Times New Roman"/>
                <w:sz w:val="20"/>
                <w:szCs w:val="20"/>
                <w:highlight w:val="yellow"/>
                <w:lang w:val="en-US"/>
              </w:rPr>
              <w:t>Jurno</w:t>
            </w:r>
            <w:proofErr w:type="spellEnd"/>
            <w:r w:rsidRPr="00AB3527">
              <w:rPr>
                <w:rFonts w:ascii="Times New Roman" w:hAnsi="Times New Roman" w:cs="Times New Roman"/>
                <w:sz w:val="20"/>
                <w:szCs w:val="20"/>
                <w:highlight w:val="yellow"/>
                <w:lang w:val="en-US"/>
              </w:rPr>
              <w:t xml:space="preserve"> and de Brito </w:t>
            </w:r>
            <w:proofErr w:type="spellStart"/>
            <w:r w:rsidRPr="00AB3527">
              <w:rPr>
                <w:rFonts w:ascii="Times New Roman" w:hAnsi="Times New Roman" w:cs="Times New Roman"/>
                <w:sz w:val="20"/>
                <w:szCs w:val="20"/>
                <w:highlight w:val="yellow"/>
                <w:lang w:val="en-US"/>
              </w:rPr>
              <w:t>d’Andréa</w:t>
            </w:r>
            <w:proofErr w:type="spellEnd"/>
            <w:r w:rsidRPr="00AB3527">
              <w:rPr>
                <w:rFonts w:ascii="Times New Roman" w:hAnsi="Times New Roman" w:cs="Times New Roman"/>
                <w:sz w:val="20"/>
                <w:szCs w:val="20"/>
                <w:highlight w:val="yellow"/>
                <w:lang w:val="en-US"/>
              </w:rPr>
              <w:t xml:space="preserve"> 2021)</w:t>
            </w:r>
            <w:r w:rsidRPr="00AB3527">
              <w:rPr>
                <w:rFonts w:ascii="Times New Roman" w:hAnsi="Times New Roman" w:cs="Times New Roman"/>
                <w:sz w:val="20"/>
                <w:szCs w:val="20"/>
                <w:lang w:val="en-US"/>
              </w:rPr>
              <w:t>.</w:t>
            </w:r>
          </w:p>
        </w:tc>
        <w:tc>
          <w:tcPr>
            <w:tcW w:w="1945" w:type="dxa"/>
          </w:tcPr>
          <w:p w:rsidR="00E766BE" w:rsidRPr="004A7AD7" w:rsidRDefault="00E766BE" w:rsidP="00237BDE">
            <w:pPr>
              <w:rPr>
                <w:rFonts w:ascii="Times New Roman" w:hAnsi="Times New Roman" w:cs="Times New Roman"/>
                <w:color w:val="FF0000"/>
                <w:sz w:val="20"/>
                <w:szCs w:val="20"/>
                <w:lang w:val="en-GB"/>
              </w:rPr>
            </w:pPr>
          </w:p>
        </w:tc>
        <w:tc>
          <w:tcPr>
            <w:tcW w:w="2023" w:type="dxa"/>
          </w:tcPr>
          <w:p w:rsidR="00E766BE" w:rsidRPr="004A7AD7" w:rsidRDefault="00E766BE" w:rsidP="00237BDE">
            <w:pPr>
              <w:rPr>
                <w:rFonts w:ascii="Times New Roman" w:hAnsi="Times New Roman" w:cs="Times New Roman"/>
                <w:color w:val="FF0000"/>
                <w:sz w:val="20"/>
                <w:szCs w:val="20"/>
                <w:lang w:val="en-GB"/>
              </w:rPr>
            </w:pPr>
          </w:p>
        </w:tc>
        <w:tc>
          <w:tcPr>
            <w:tcW w:w="1910" w:type="dxa"/>
          </w:tcPr>
          <w:p w:rsidR="00E766BE" w:rsidRPr="004A7AD7" w:rsidRDefault="00E766BE" w:rsidP="00237BDE">
            <w:pPr>
              <w:rPr>
                <w:rFonts w:ascii="Times New Roman" w:hAnsi="Times New Roman" w:cs="Times New Roman"/>
                <w:color w:val="FF0000"/>
                <w:sz w:val="20"/>
                <w:szCs w:val="20"/>
                <w:lang w:val="en-GB"/>
              </w:rPr>
            </w:pPr>
          </w:p>
        </w:tc>
      </w:tr>
      <w:tr w:rsidR="00E766BE" w:rsidRPr="004A7AD7" w:rsidTr="00E766BE">
        <w:tc>
          <w:tcPr>
            <w:tcW w:w="3750" w:type="dxa"/>
          </w:tcPr>
          <w:p w:rsidR="00E766BE" w:rsidRPr="004A7AD7" w:rsidRDefault="00DA6CBF" w:rsidP="00DA6CBF">
            <w:pPr>
              <w:rPr>
                <w:rFonts w:ascii="Times New Roman" w:hAnsi="Times New Roman" w:cs="Times New Roman"/>
                <w:color w:val="2D2D2D"/>
                <w:sz w:val="20"/>
                <w:szCs w:val="20"/>
                <w:lang w:val="en-GB"/>
              </w:rPr>
            </w:pPr>
            <w:r w:rsidRPr="00AB3527">
              <w:rPr>
                <w:rFonts w:ascii="Times New Roman" w:hAnsi="Times New Roman" w:cs="Times New Roman"/>
                <w:sz w:val="20"/>
                <w:szCs w:val="20"/>
                <w:lang w:val="en-US"/>
              </w:rPr>
              <w:t xml:space="preserve">Research about how publishers relate to platforms has pointed toward several contentious areas. For example, news organizations experience tensions around trying to balance long-term risks and short-term benefits, fears of missing out, difficulties around evaluating results, and deep asymmetries in their relationship </w:t>
            </w:r>
            <w:r w:rsidRPr="00AB3527">
              <w:rPr>
                <w:rFonts w:ascii="Times New Roman" w:hAnsi="Times New Roman" w:cs="Times New Roman"/>
                <w:sz w:val="20"/>
                <w:szCs w:val="20"/>
                <w:highlight w:val="yellow"/>
                <w:lang w:val="en-US"/>
              </w:rPr>
              <w:t xml:space="preserve">(Nielsen and </w:t>
            </w:r>
            <w:proofErr w:type="spellStart"/>
            <w:r w:rsidRPr="00AB3527">
              <w:rPr>
                <w:rFonts w:ascii="Times New Roman" w:hAnsi="Times New Roman" w:cs="Times New Roman"/>
                <w:sz w:val="20"/>
                <w:szCs w:val="20"/>
                <w:highlight w:val="yellow"/>
                <w:lang w:val="en-US"/>
              </w:rPr>
              <w:t>Ganter</w:t>
            </w:r>
            <w:proofErr w:type="spellEnd"/>
            <w:r w:rsidRPr="00AB3527">
              <w:rPr>
                <w:rFonts w:ascii="Times New Roman" w:hAnsi="Times New Roman" w:cs="Times New Roman"/>
                <w:sz w:val="20"/>
                <w:szCs w:val="20"/>
                <w:highlight w:val="yellow"/>
                <w:lang w:val="en-US"/>
              </w:rPr>
              <w:t xml:space="preserve"> 2017, 2022)</w:t>
            </w:r>
            <w:r w:rsidRPr="00AB3527">
              <w:rPr>
                <w:rFonts w:ascii="Times New Roman" w:hAnsi="Times New Roman" w:cs="Times New Roman"/>
                <w:sz w:val="20"/>
                <w:szCs w:val="20"/>
                <w:lang w:val="en-US"/>
              </w:rPr>
              <w:t>.</w:t>
            </w:r>
          </w:p>
        </w:tc>
        <w:tc>
          <w:tcPr>
            <w:tcW w:w="1945" w:type="dxa"/>
          </w:tcPr>
          <w:p w:rsidR="00E766BE" w:rsidRPr="004A7AD7" w:rsidRDefault="00E766BE" w:rsidP="00237BDE">
            <w:pPr>
              <w:rPr>
                <w:rFonts w:ascii="Times New Roman" w:hAnsi="Times New Roman" w:cs="Times New Roman"/>
                <w:color w:val="FF0000"/>
                <w:sz w:val="20"/>
                <w:szCs w:val="20"/>
                <w:lang w:val="en-GB"/>
              </w:rPr>
            </w:pPr>
          </w:p>
        </w:tc>
        <w:tc>
          <w:tcPr>
            <w:tcW w:w="2023" w:type="dxa"/>
          </w:tcPr>
          <w:p w:rsidR="00E766BE" w:rsidRPr="004A7AD7" w:rsidRDefault="00E766BE" w:rsidP="00237BDE">
            <w:pPr>
              <w:rPr>
                <w:rFonts w:ascii="Times New Roman" w:hAnsi="Times New Roman" w:cs="Times New Roman"/>
                <w:color w:val="FF0000"/>
                <w:sz w:val="20"/>
                <w:szCs w:val="20"/>
                <w:lang w:val="en-GB"/>
              </w:rPr>
            </w:pPr>
          </w:p>
        </w:tc>
        <w:tc>
          <w:tcPr>
            <w:tcW w:w="1910" w:type="dxa"/>
          </w:tcPr>
          <w:p w:rsidR="00E766BE" w:rsidRPr="004A7AD7" w:rsidRDefault="00E766BE" w:rsidP="00237BDE">
            <w:pPr>
              <w:rPr>
                <w:rFonts w:ascii="Times New Roman" w:hAnsi="Times New Roman" w:cs="Times New Roman"/>
                <w:color w:val="FF0000"/>
                <w:sz w:val="20"/>
                <w:szCs w:val="20"/>
                <w:lang w:val="en-GB"/>
              </w:rPr>
            </w:pPr>
          </w:p>
        </w:tc>
      </w:tr>
    </w:tbl>
    <w:p w:rsidR="004674F9" w:rsidRPr="004A7AD7" w:rsidRDefault="004674F9">
      <w:pPr>
        <w:rPr>
          <w:sz w:val="20"/>
          <w:szCs w:val="20"/>
          <w:lang w:val="en-GB"/>
        </w:rPr>
      </w:pPr>
    </w:p>
    <w:p w:rsidR="00DA6CBF" w:rsidRDefault="00DA6CBF" w:rsidP="00DA6CBF">
      <w:pPr>
        <w:rPr>
          <w:lang w:val="fr-FR"/>
        </w:rPr>
      </w:pPr>
      <w:proofErr w:type="gramStart"/>
      <w:r w:rsidRPr="00E22485">
        <w:rPr>
          <w:lang w:val="fr-FR"/>
        </w:rPr>
        <w:lastRenderedPageBreak/>
        <w:t>Fonte:</w:t>
      </w:r>
      <w:proofErr w:type="gramEnd"/>
      <w:r w:rsidRPr="00E22485">
        <w:rPr>
          <w:lang w:val="fr-FR"/>
        </w:rPr>
        <w:t xml:space="preserve"> </w:t>
      </w:r>
      <w:hyperlink r:id="rId4" w:history="1">
        <w:r w:rsidRPr="00A27DB4">
          <w:rPr>
            <w:rStyle w:val="Collegamentoipertestuale"/>
            <w:lang w:val="fr-FR"/>
          </w:rPr>
          <w:t>https://www.tandfonline.com/doi/full/10.1080/1461670X.2022.2112908?src=recsys%20Journalism%20Studies</w:t>
        </w:r>
      </w:hyperlink>
    </w:p>
    <w:p w:rsidR="00DA6CBF" w:rsidRPr="00DA6CBF" w:rsidRDefault="00DA6CBF">
      <w:pPr>
        <w:rPr>
          <w:sz w:val="20"/>
          <w:szCs w:val="20"/>
          <w:lang w:val="fr-FR"/>
        </w:rPr>
      </w:pPr>
    </w:p>
    <w:sectPr w:rsidR="00DA6CBF" w:rsidRPr="00DA6CB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BE"/>
    <w:rsid w:val="004674F9"/>
    <w:rsid w:val="004A7AD7"/>
    <w:rsid w:val="006F3EEE"/>
    <w:rsid w:val="00882D96"/>
    <w:rsid w:val="00907615"/>
    <w:rsid w:val="00A958F8"/>
    <w:rsid w:val="00AB3527"/>
    <w:rsid w:val="00B904B7"/>
    <w:rsid w:val="00DA6CBF"/>
    <w:rsid w:val="00DF3EE5"/>
    <w:rsid w:val="00E766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02196-59CD-42E3-9E43-BC6BBF9A3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4A7A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andfonline.com/doi/full/10.1080/1461670X.2022.2112908?src=recsys%20Journalism%20Studies"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617</Words>
  <Characters>3478</Characters>
  <Application>Microsoft Office Word</Application>
  <DocSecurity>0</DocSecurity>
  <Lines>139</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Valeria Andreoni</cp:lastModifiedBy>
  <cp:revision>11</cp:revision>
  <dcterms:created xsi:type="dcterms:W3CDTF">2022-10-11T23:28:00Z</dcterms:created>
  <dcterms:modified xsi:type="dcterms:W3CDTF">2022-10-19T14:59:00Z</dcterms:modified>
</cp:coreProperties>
</file>