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0" w:type="auto"/>
        <w:tblLook w:val="04A0" w:firstRow="1" w:lastRow="0" w:firstColumn="1" w:lastColumn="0" w:noHBand="0" w:noVBand="1"/>
      </w:tblPr>
      <w:tblGrid>
        <w:gridCol w:w="3978"/>
        <w:gridCol w:w="3175"/>
        <w:gridCol w:w="1389"/>
        <w:gridCol w:w="1086"/>
      </w:tblGrid>
      <w:tr w:rsidR="00CB5156" w:rsidRPr="00F375C7" w14:paraId="14AC044E" w14:textId="77777777" w:rsidTr="00CB5156">
        <w:tc>
          <w:tcPr>
            <w:tcW w:w="3978" w:type="dxa"/>
          </w:tcPr>
          <w:p w14:paraId="4A6FDD71" w14:textId="77777777" w:rsidR="00E766BE" w:rsidRPr="00F375C7" w:rsidRDefault="00E766BE" w:rsidP="00F375C7">
            <w:pPr>
              <w:spacing w:after="0"/>
              <w:rPr>
                <w:rFonts w:ascii="Times New Roman" w:hAnsi="Times New Roman" w:cs="Times New Roman"/>
                <w:color w:val="FF0000"/>
                <w:sz w:val="20"/>
                <w:szCs w:val="20"/>
              </w:rPr>
            </w:pPr>
            <w:r w:rsidRPr="00F375C7">
              <w:rPr>
                <w:rFonts w:ascii="Times New Roman" w:hAnsi="Times New Roman" w:cs="Times New Roman"/>
                <w:color w:val="FF0000"/>
                <w:sz w:val="20"/>
                <w:szCs w:val="20"/>
              </w:rPr>
              <w:t>Testo di partenza</w:t>
            </w:r>
          </w:p>
          <w:p w14:paraId="408F2512" w14:textId="77777777" w:rsidR="00E766BE" w:rsidRPr="00F375C7" w:rsidRDefault="00E766BE" w:rsidP="00F375C7">
            <w:pPr>
              <w:spacing w:after="0"/>
              <w:rPr>
                <w:rFonts w:ascii="Times New Roman" w:hAnsi="Times New Roman" w:cs="Times New Roman"/>
                <w:color w:val="FF0000"/>
                <w:sz w:val="20"/>
                <w:szCs w:val="20"/>
              </w:rPr>
            </w:pPr>
            <w:r w:rsidRPr="00F375C7">
              <w:rPr>
                <w:rFonts w:ascii="Times New Roman" w:hAnsi="Times New Roman" w:cs="Times New Roman"/>
                <w:color w:val="FF0000"/>
                <w:sz w:val="20"/>
                <w:szCs w:val="20"/>
                <w:highlight w:val="yellow"/>
              </w:rPr>
              <w:t>*NON tradurre il testo evidenziato in giallo</w:t>
            </w:r>
          </w:p>
        </w:tc>
        <w:tc>
          <w:tcPr>
            <w:tcW w:w="3175" w:type="dxa"/>
          </w:tcPr>
          <w:p w14:paraId="4E8E0864" w14:textId="77777777" w:rsidR="00E766BE" w:rsidRPr="00F375C7" w:rsidRDefault="00E766BE" w:rsidP="00F375C7">
            <w:pPr>
              <w:spacing w:after="0"/>
              <w:rPr>
                <w:rFonts w:ascii="Times New Roman" w:hAnsi="Times New Roman" w:cs="Times New Roman"/>
                <w:color w:val="FF0000"/>
                <w:sz w:val="20"/>
                <w:szCs w:val="20"/>
              </w:rPr>
            </w:pPr>
            <w:r w:rsidRPr="00F375C7">
              <w:rPr>
                <w:rFonts w:ascii="Times New Roman" w:hAnsi="Times New Roman" w:cs="Times New Roman"/>
                <w:color w:val="FF0000"/>
                <w:sz w:val="20"/>
                <w:szCs w:val="20"/>
              </w:rPr>
              <w:t>Testo tradotto dal candidato</w:t>
            </w:r>
          </w:p>
        </w:tc>
        <w:tc>
          <w:tcPr>
            <w:tcW w:w="1389" w:type="dxa"/>
          </w:tcPr>
          <w:p w14:paraId="39E4D0E6" w14:textId="77777777" w:rsidR="00E766BE" w:rsidRPr="00F375C7" w:rsidRDefault="00E766BE" w:rsidP="00F375C7">
            <w:pPr>
              <w:spacing w:after="0"/>
              <w:rPr>
                <w:rFonts w:ascii="Times New Roman" w:hAnsi="Times New Roman" w:cs="Times New Roman"/>
                <w:color w:val="FF0000"/>
                <w:sz w:val="20"/>
                <w:szCs w:val="20"/>
              </w:rPr>
            </w:pPr>
            <w:r w:rsidRPr="00F375C7">
              <w:rPr>
                <w:rFonts w:ascii="Times New Roman" w:hAnsi="Times New Roman" w:cs="Times New Roman"/>
                <w:color w:val="FF0000"/>
                <w:sz w:val="20"/>
                <w:szCs w:val="20"/>
              </w:rPr>
              <w:t>Spazio a disposizione del correttore</w:t>
            </w:r>
          </w:p>
        </w:tc>
        <w:tc>
          <w:tcPr>
            <w:tcW w:w="1086" w:type="dxa"/>
          </w:tcPr>
          <w:p w14:paraId="1A2EE8F7" w14:textId="77777777" w:rsidR="00E766BE" w:rsidRPr="00F375C7" w:rsidRDefault="00E766BE" w:rsidP="00F375C7">
            <w:pPr>
              <w:spacing w:after="0"/>
              <w:rPr>
                <w:rFonts w:ascii="Times New Roman" w:hAnsi="Times New Roman" w:cs="Times New Roman"/>
                <w:color w:val="FF0000"/>
                <w:sz w:val="20"/>
                <w:szCs w:val="20"/>
              </w:rPr>
            </w:pPr>
            <w:r w:rsidRPr="00F375C7">
              <w:rPr>
                <w:rFonts w:ascii="Times New Roman" w:hAnsi="Times New Roman" w:cs="Times New Roman"/>
                <w:color w:val="FF0000"/>
                <w:sz w:val="20"/>
                <w:szCs w:val="20"/>
              </w:rPr>
              <w:t>Penalità</w:t>
            </w:r>
          </w:p>
        </w:tc>
      </w:tr>
      <w:tr w:rsidR="00CB5156" w:rsidRPr="00A9004F" w14:paraId="7631EAB5" w14:textId="77777777" w:rsidTr="00CB5156">
        <w:tc>
          <w:tcPr>
            <w:tcW w:w="3978" w:type="dxa"/>
          </w:tcPr>
          <w:p w14:paraId="6FCB340B" w14:textId="77777777" w:rsidR="00CB5156" w:rsidRPr="00F375C7" w:rsidRDefault="00CB5156" w:rsidP="00F375C7">
            <w:pPr>
              <w:spacing w:after="0"/>
              <w:rPr>
                <w:rFonts w:ascii="Times New Roman" w:hAnsi="Times New Roman" w:cs="Times New Roman"/>
                <w:b/>
                <w:sz w:val="20"/>
                <w:szCs w:val="20"/>
                <w:highlight w:val="yellow"/>
                <w:lang w:val="en-US"/>
              </w:rPr>
            </w:pPr>
            <w:r w:rsidRPr="00F375C7">
              <w:rPr>
                <w:rFonts w:ascii="Times New Roman" w:hAnsi="Times New Roman" w:cs="Times New Roman"/>
                <w:b/>
                <w:sz w:val="20"/>
                <w:szCs w:val="20"/>
                <w:highlight w:val="yellow"/>
                <w:lang w:val="en-US"/>
              </w:rPr>
              <w:t>Madison Cawthorn’s Insurrection</w:t>
            </w:r>
          </w:p>
          <w:p w14:paraId="262DDD22" w14:textId="2F54995B" w:rsidR="00E766BE" w:rsidRPr="00F375C7" w:rsidRDefault="00CB5156" w:rsidP="00F375C7">
            <w:pPr>
              <w:spacing w:after="0"/>
              <w:rPr>
                <w:rFonts w:ascii="Times New Roman" w:hAnsi="Times New Roman" w:cs="Times New Roman"/>
                <w:i/>
                <w:sz w:val="20"/>
                <w:szCs w:val="20"/>
                <w:lang w:val="en-US"/>
              </w:rPr>
            </w:pPr>
            <w:r w:rsidRPr="00F375C7">
              <w:rPr>
                <w:rFonts w:ascii="Times New Roman" w:hAnsi="Times New Roman" w:cs="Times New Roman"/>
                <w:i/>
                <w:sz w:val="20"/>
                <w:szCs w:val="20"/>
                <w:highlight w:val="yellow"/>
                <w:lang w:val="en-US"/>
              </w:rPr>
              <w:t>One of the most radical members of Congress aims to remake North Carolina’s Republican Party.</w:t>
            </w:r>
          </w:p>
        </w:tc>
        <w:tc>
          <w:tcPr>
            <w:tcW w:w="3175" w:type="dxa"/>
          </w:tcPr>
          <w:p w14:paraId="48892F0D" w14:textId="77777777" w:rsidR="00E766BE" w:rsidRPr="00F375C7" w:rsidRDefault="00E766BE" w:rsidP="00F375C7">
            <w:pPr>
              <w:spacing w:after="0"/>
              <w:rPr>
                <w:rFonts w:ascii="Times New Roman" w:hAnsi="Times New Roman" w:cs="Times New Roman"/>
                <w:sz w:val="20"/>
                <w:szCs w:val="20"/>
                <w:lang w:val="en-US"/>
              </w:rPr>
            </w:pPr>
          </w:p>
        </w:tc>
        <w:tc>
          <w:tcPr>
            <w:tcW w:w="1389" w:type="dxa"/>
          </w:tcPr>
          <w:p w14:paraId="51DEED6C" w14:textId="77777777" w:rsidR="00E766BE" w:rsidRPr="00F375C7" w:rsidRDefault="00E766BE" w:rsidP="00F375C7">
            <w:pPr>
              <w:spacing w:after="0"/>
              <w:rPr>
                <w:rFonts w:ascii="Times New Roman" w:hAnsi="Times New Roman" w:cs="Times New Roman"/>
                <w:sz w:val="20"/>
                <w:szCs w:val="20"/>
                <w:lang w:val="en-US"/>
              </w:rPr>
            </w:pPr>
          </w:p>
        </w:tc>
        <w:tc>
          <w:tcPr>
            <w:tcW w:w="1086" w:type="dxa"/>
          </w:tcPr>
          <w:p w14:paraId="7047310E" w14:textId="77777777" w:rsidR="00E766BE" w:rsidRPr="00F375C7" w:rsidRDefault="00E766BE" w:rsidP="00F375C7">
            <w:pPr>
              <w:spacing w:after="0"/>
              <w:rPr>
                <w:rFonts w:ascii="Times New Roman" w:hAnsi="Times New Roman" w:cs="Times New Roman"/>
                <w:sz w:val="20"/>
                <w:szCs w:val="20"/>
                <w:lang w:val="en-US"/>
              </w:rPr>
            </w:pPr>
          </w:p>
        </w:tc>
      </w:tr>
      <w:tr w:rsidR="00CB5156" w:rsidRPr="00A9004F" w14:paraId="6D5E53D2" w14:textId="77777777" w:rsidTr="00CB5156">
        <w:tc>
          <w:tcPr>
            <w:tcW w:w="3978" w:type="dxa"/>
          </w:tcPr>
          <w:p w14:paraId="74060F12" w14:textId="71048074" w:rsidR="00E766BE" w:rsidRPr="00A9004F" w:rsidRDefault="00CB5156" w:rsidP="00F375C7">
            <w:pPr>
              <w:spacing w:after="0"/>
              <w:rPr>
                <w:rFonts w:ascii="Times New Roman" w:hAnsi="Times New Roman" w:cs="Times New Roman"/>
                <w:sz w:val="20"/>
                <w:szCs w:val="20"/>
                <w:lang w:val="en-GB"/>
              </w:rPr>
            </w:pPr>
            <w:r w:rsidRPr="00DF01CD">
              <w:rPr>
                <w:rFonts w:ascii="Times New Roman" w:hAnsi="Times New Roman" w:cs="Times New Roman"/>
                <w:sz w:val="20"/>
                <w:szCs w:val="20"/>
                <w:lang w:val="en-US"/>
              </w:rPr>
              <w:t>Representative Madison Cawthorn, the bombastic North Carolina Republican, doesn’t care that the state’s conservative establishment is uniting against him. As the youngest member of Congress, at twenty-six, and one of the most headline-grabbing, Cawthorn contends that weak Republican leaders are responsible for leaving the United States nearly thirty trillion dollars in debt. He told me, “That’s thanks to people who have been kind of ignorant and slow, not realizing that the Democratic Party is filled with socialists who are so organized, so vicious, and so strong that we have got to start fighting back.”</w:t>
            </w:r>
          </w:p>
        </w:tc>
        <w:tc>
          <w:tcPr>
            <w:tcW w:w="3175" w:type="dxa"/>
          </w:tcPr>
          <w:p w14:paraId="277D2658" w14:textId="77777777" w:rsidR="00E766BE" w:rsidRPr="00A9004F" w:rsidRDefault="00E766BE" w:rsidP="00F375C7">
            <w:pPr>
              <w:spacing w:after="0"/>
              <w:rPr>
                <w:rFonts w:ascii="Times New Roman" w:hAnsi="Times New Roman" w:cs="Times New Roman"/>
                <w:sz w:val="20"/>
                <w:szCs w:val="20"/>
                <w:lang w:val="en-GB"/>
              </w:rPr>
            </w:pPr>
          </w:p>
        </w:tc>
        <w:tc>
          <w:tcPr>
            <w:tcW w:w="1389" w:type="dxa"/>
          </w:tcPr>
          <w:p w14:paraId="0734BABD" w14:textId="77777777" w:rsidR="00E766BE" w:rsidRPr="00A9004F" w:rsidRDefault="00E766BE" w:rsidP="00F375C7">
            <w:pPr>
              <w:spacing w:after="0"/>
              <w:rPr>
                <w:rFonts w:ascii="Times New Roman" w:hAnsi="Times New Roman" w:cs="Times New Roman"/>
                <w:sz w:val="20"/>
                <w:szCs w:val="20"/>
                <w:lang w:val="en-GB"/>
              </w:rPr>
            </w:pPr>
          </w:p>
        </w:tc>
        <w:tc>
          <w:tcPr>
            <w:tcW w:w="1086" w:type="dxa"/>
          </w:tcPr>
          <w:p w14:paraId="0CECA40E" w14:textId="77777777" w:rsidR="00E766BE" w:rsidRPr="00A9004F" w:rsidRDefault="00E766BE" w:rsidP="00F375C7">
            <w:pPr>
              <w:spacing w:after="0"/>
              <w:rPr>
                <w:rFonts w:ascii="Times New Roman" w:hAnsi="Times New Roman" w:cs="Times New Roman"/>
                <w:sz w:val="20"/>
                <w:szCs w:val="20"/>
                <w:lang w:val="en-GB"/>
              </w:rPr>
            </w:pPr>
          </w:p>
        </w:tc>
      </w:tr>
      <w:tr w:rsidR="00CB5156" w:rsidRPr="00F375C7" w14:paraId="0A9CC33B" w14:textId="77777777" w:rsidTr="00CB5156">
        <w:tc>
          <w:tcPr>
            <w:tcW w:w="3978" w:type="dxa"/>
          </w:tcPr>
          <w:p w14:paraId="56C29BF8" w14:textId="30A2FD9E" w:rsidR="00E766BE" w:rsidRPr="00DF01CD" w:rsidRDefault="00CB5156" w:rsidP="00F375C7">
            <w:pPr>
              <w:spacing w:after="0"/>
              <w:rPr>
                <w:rFonts w:ascii="Times New Roman" w:hAnsi="Times New Roman" w:cs="Times New Roman"/>
                <w:sz w:val="20"/>
                <w:szCs w:val="20"/>
                <w:lang w:val="es-ES"/>
              </w:rPr>
            </w:pPr>
            <w:r w:rsidRPr="00DF01CD">
              <w:rPr>
                <w:rFonts w:ascii="Times New Roman" w:hAnsi="Times New Roman" w:cs="Times New Roman"/>
                <w:sz w:val="20"/>
                <w:szCs w:val="20"/>
                <w:lang w:val="en-US"/>
              </w:rPr>
              <w:t>It might come as a surprise that increasingly radical Republicans—who control twenty-six governorships and a Supreme Court majority, and are favored to take back both the Senate and the House—are not putting up a fight against Democrats, or that the national debt is the legacy of Democrats alone. But that is Cawthorn’s story, and he is harnessing it to challenge entrenched Republican authority in North Carolina and around the country. After a leader of the conservative John Locke Foundation called him “a callow and appallingly ignorant young man who regularly embarrasses conservatives and Republicans, whether they admit it or not,” Cawthorn was unmoved. He told me, “If I have to call somebody out, and call the Republican Party of old spineless and capitulatory, then I’m more than happy to do that. You’ve destroyed my country.”</w:t>
            </w:r>
          </w:p>
        </w:tc>
        <w:tc>
          <w:tcPr>
            <w:tcW w:w="3175" w:type="dxa"/>
          </w:tcPr>
          <w:p w14:paraId="02E65C87" w14:textId="77777777" w:rsidR="00E766BE" w:rsidRPr="00F375C7" w:rsidRDefault="00E766BE" w:rsidP="00F375C7">
            <w:pPr>
              <w:spacing w:after="0"/>
              <w:rPr>
                <w:rFonts w:ascii="Times New Roman" w:hAnsi="Times New Roman" w:cs="Times New Roman"/>
                <w:sz w:val="20"/>
                <w:szCs w:val="20"/>
                <w:lang w:val="es-ES"/>
              </w:rPr>
            </w:pPr>
          </w:p>
        </w:tc>
        <w:tc>
          <w:tcPr>
            <w:tcW w:w="1389" w:type="dxa"/>
          </w:tcPr>
          <w:p w14:paraId="5A785BF1" w14:textId="77777777" w:rsidR="00E766BE" w:rsidRPr="00F375C7" w:rsidRDefault="00E766BE" w:rsidP="00F375C7">
            <w:pPr>
              <w:spacing w:after="0"/>
              <w:rPr>
                <w:rFonts w:ascii="Times New Roman" w:hAnsi="Times New Roman" w:cs="Times New Roman"/>
                <w:sz w:val="20"/>
                <w:szCs w:val="20"/>
                <w:lang w:val="es-ES"/>
              </w:rPr>
            </w:pPr>
          </w:p>
        </w:tc>
        <w:tc>
          <w:tcPr>
            <w:tcW w:w="1086" w:type="dxa"/>
          </w:tcPr>
          <w:p w14:paraId="566C0F88" w14:textId="77777777" w:rsidR="00E766BE" w:rsidRPr="00F375C7" w:rsidRDefault="00E766BE" w:rsidP="00F375C7">
            <w:pPr>
              <w:spacing w:after="0"/>
              <w:rPr>
                <w:rFonts w:ascii="Times New Roman" w:hAnsi="Times New Roman" w:cs="Times New Roman"/>
                <w:sz w:val="20"/>
                <w:szCs w:val="20"/>
                <w:lang w:val="es-ES"/>
              </w:rPr>
            </w:pPr>
          </w:p>
        </w:tc>
      </w:tr>
      <w:tr w:rsidR="00CB5156" w:rsidRPr="00A9004F" w14:paraId="5E0AB721" w14:textId="77777777" w:rsidTr="00CB5156">
        <w:tc>
          <w:tcPr>
            <w:tcW w:w="3978" w:type="dxa"/>
          </w:tcPr>
          <w:p w14:paraId="3AFA5459" w14:textId="2728358E" w:rsidR="00E766BE" w:rsidRPr="00A9004F" w:rsidRDefault="00CB5156" w:rsidP="00F375C7">
            <w:pPr>
              <w:spacing w:after="0"/>
              <w:rPr>
                <w:rFonts w:ascii="Times New Roman" w:hAnsi="Times New Roman" w:cs="Times New Roman"/>
                <w:sz w:val="20"/>
                <w:szCs w:val="20"/>
                <w:lang w:val="en-GB"/>
              </w:rPr>
            </w:pPr>
            <w:r w:rsidRPr="00DF01CD">
              <w:rPr>
                <w:rFonts w:ascii="Times New Roman" w:hAnsi="Times New Roman" w:cs="Times New Roman"/>
                <w:sz w:val="20"/>
                <w:szCs w:val="20"/>
                <w:lang w:val="en-US"/>
              </w:rPr>
              <w:t xml:space="preserve">An enthusiastic promoter of a second Donald Trump Presidency, with his own sights set on becoming governor, Cawthorn said that he aims to help set the agenda for the moment when Republicans return to power in Congress—and to wrench the Party further to the right. He has the backing of Trump, and he is building alliances with the likes of Marjorie Taylor Greene, Lauren Boebert, and insurgents in North Carolina. Last month, he poked another stick at North Carolina’s Republican establishment when he darted into </w:t>
            </w:r>
            <w:r w:rsidRPr="00DF01CD">
              <w:rPr>
                <w:rFonts w:ascii="Times New Roman" w:hAnsi="Times New Roman" w:cs="Times New Roman"/>
                <w:sz w:val="20"/>
                <w:szCs w:val="20"/>
                <w:lang w:val="en-US"/>
              </w:rPr>
              <w:lastRenderedPageBreak/>
              <w:t xml:space="preserve">a freshly drawn congressional district, widely believed to have been carved out for the state’s influential House speaker, Tim Moore. Rather than face Cawthorn, who has raised more than two million dollars this campaign cycle, Moore announced that he would be running for </w:t>
            </w:r>
            <w:r w:rsidR="00A9004F" w:rsidRPr="00DF01CD">
              <w:rPr>
                <w:rFonts w:ascii="Times New Roman" w:hAnsi="Times New Roman" w:cs="Times New Roman"/>
                <w:sz w:val="20"/>
                <w:szCs w:val="20"/>
                <w:lang w:val="en-US"/>
              </w:rPr>
              <w:t>reelection</w:t>
            </w:r>
            <w:r w:rsidRPr="00DF01CD">
              <w:rPr>
                <w:rFonts w:ascii="Times New Roman" w:hAnsi="Times New Roman" w:cs="Times New Roman"/>
                <w:sz w:val="20"/>
                <w:szCs w:val="20"/>
                <w:lang w:val="en-US"/>
              </w:rPr>
              <w:t xml:space="preserve"> instead.</w:t>
            </w:r>
          </w:p>
        </w:tc>
        <w:tc>
          <w:tcPr>
            <w:tcW w:w="3175" w:type="dxa"/>
          </w:tcPr>
          <w:p w14:paraId="3082B0BA" w14:textId="77777777" w:rsidR="00E766BE" w:rsidRPr="00A9004F" w:rsidRDefault="00E766BE" w:rsidP="00F375C7">
            <w:pPr>
              <w:spacing w:after="0"/>
              <w:rPr>
                <w:rFonts w:ascii="Times New Roman" w:hAnsi="Times New Roman" w:cs="Times New Roman"/>
                <w:sz w:val="20"/>
                <w:szCs w:val="20"/>
                <w:lang w:val="en-GB"/>
              </w:rPr>
            </w:pPr>
          </w:p>
        </w:tc>
        <w:tc>
          <w:tcPr>
            <w:tcW w:w="1389" w:type="dxa"/>
          </w:tcPr>
          <w:p w14:paraId="20C2939C" w14:textId="77777777" w:rsidR="00E766BE" w:rsidRPr="00A9004F" w:rsidRDefault="00E766BE" w:rsidP="00F375C7">
            <w:pPr>
              <w:spacing w:after="0"/>
              <w:rPr>
                <w:rFonts w:ascii="Times New Roman" w:hAnsi="Times New Roman" w:cs="Times New Roman"/>
                <w:sz w:val="20"/>
                <w:szCs w:val="20"/>
                <w:lang w:val="en-GB"/>
              </w:rPr>
            </w:pPr>
          </w:p>
        </w:tc>
        <w:tc>
          <w:tcPr>
            <w:tcW w:w="1086" w:type="dxa"/>
          </w:tcPr>
          <w:p w14:paraId="63A57873" w14:textId="77777777" w:rsidR="00E766BE" w:rsidRPr="00A9004F" w:rsidRDefault="00E766BE" w:rsidP="00F375C7">
            <w:pPr>
              <w:spacing w:after="0"/>
              <w:rPr>
                <w:rFonts w:ascii="Times New Roman" w:hAnsi="Times New Roman" w:cs="Times New Roman"/>
                <w:sz w:val="20"/>
                <w:szCs w:val="20"/>
                <w:lang w:val="en-GB"/>
              </w:rPr>
            </w:pPr>
          </w:p>
        </w:tc>
      </w:tr>
      <w:tr w:rsidR="00CB5156" w:rsidRPr="00A9004F" w14:paraId="4EDDE965" w14:textId="77777777" w:rsidTr="00CB5156">
        <w:tc>
          <w:tcPr>
            <w:tcW w:w="3978" w:type="dxa"/>
          </w:tcPr>
          <w:p w14:paraId="5C2067A5" w14:textId="13F939FA" w:rsidR="00E766BE" w:rsidRPr="00A9004F" w:rsidRDefault="00CB5156" w:rsidP="00F375C7">
            <w:pPr>
              <w:spacing w:after="0"/>
              <w:rPr>
                <w:rFonts w:ascii="Times New Roman" w:hAnsi="Times New Roman" w:cs="Times New Roman"/>
                <w:sz w:val="20"/>
                <w:szCs w:val="20"/>
                <w:lang w:val="en-GB"/>
              </w:rPr>
            </w:pPr>
            <w:r w:rsidRPr="00DF01CD">
              <w:rPr>
                <w:rFonts w:ascii="Times New Roman" w:hAnsi="Times New Roman" w:cs="Times New Roman"/>
                <w:sz w:val="20"/>
                <w:szCs w:val="20"/>
                <w:lang w:val="en-US"/>
              </w:rPr>
              <w:t>Three weeks later, Cawthorn visited Trump at Mar-a-Lago, where he shared a list of endorsements called “Congressman Cawthorn’s Plan for North Carolina.” When I asked him about the list, which included incumbents and unorthodox contenders for Democratic and open seats, he said that they are “great America First candidates.” The Republican targets of his rhetoric, he told me, are the ones “who’ve got the pleated pants and the tassel loafers, and they just want to see their name in the paper every other week. And that’s exactly what seventy per cent of Congress people are.”</w:t>
            </w:r>
          </w:p>
        </w:tc>
        <w:tc>
          <w:tcPr>
            <w:tcW w:w="3175" w:type="dxa"/>
          </w:tcPr>
          <w:p w14:paraId="62350C0A" w14:textId="77777777" w:rsidR="00E766BE" w:rsidRPr="00A9004F" w:rsidRDefault="00E766BE" w:rsidP="00F375C7">
            <w:pPr>
              <w:spacing w:after="0"/>
              <w:rPr>
                <w:rFonts w:ascii="Times New Roman" w:hAnsi="Times New Roman" w:cs="Times New Roman"/>
                <w:sz w:val="20"/>
                <w:szCs w:val="20"/>
                <w:lang w:val="en-GB"/>
              </w:rPr>
            </w:pPr>
          </w:p>
        </w:tc>
        <w:tc>
          <w:tcPr>
            <w:tcW w:w="1389" w:type="dxa"/>
          </w:tcPr>
          <w:p w14:paraId="281BD970" w14:textId="77777777" w:rsidR="00E766BE" w:rsidRPr="00A9004F" w:rsidRDefault="00E766BE" w:rsidP="00F375C7">
            <w:pPr>
              <w:spacing w:after="0"/>
              <w:rPr>
                <w:rFonts w:ascii="Times New Roman" w:hAnsi="Times New Roman" w:cs="Times New Roman"/>
                <w:sz w:val="20"/>
                <w:szCs w:val="20"/>
                <w:lang w:val="en-GB"/>
              </w:rPr>
            </w:pPr>
          </w:p>
        </w:tc>
        <w:tc>
          <w:tcPr>
            <w:tcW w:w="1086" w:type="dxa"/>
          </w:tcPr>
          <w:p w14:paraId="4F71768D" w14:textId="77777777" w:rsidR="00E766BE" w:rsidRPr="00A9004F" w:rsidRDefault="00E766BE" w:rsidP="00F375C7">
            <w:pPr>
              <w:spacing w:after="0"/>
              <w:rPr>
                <w:rFonts w:ascii="Times New Roman" w:hAnsi="Times New Roman" w:cs="Times New Roman"/>
                <w:sz w:val="20"/>
                <w:szCs w:val="20"/>
                <w:lang w:val="en-GB"/>
              </w:rPr>
            </w:pPr>
          </w:p>
        </w:tc>
      </w:tr>
      <w:tr w:rsidR="00CB5156" w:rsidRPr="00A9004F" w14:paraId="0C1AA26D" w14:textId="77777777" w:rsidTr="00CB5156">
        <w:tc>
          <w:tcPr>
            <w:tcW w:w="3978" w:type="dxa"/>
          </w:tcPr>
          <w:p w14:paraId="324FB04B" w14:textId="46D8BCF7" w:rsidR="00E766BE" w:rsidRPr="00A9004F" w:rsidRDefault="00CB5156" w:rsidP="00DF01CD">
            <w:pPr>
              <w:spacing w:after="0"/>
              <w:rPr>
                <w:rFonts w:ascii="Times New Roman" w:hAnsi="Times New Roman" w:cs="Times New Roman"/>
                <w:sz w:val="20"/>
                <w:szCs w:val="20"/>
                <w:lang w:val="en-GB"/>
              </w:rPr>
            </w:pPr>
            <w:r w:rsidRPr="00DF01CD">
              <w:rPr>
                <w:rFonts w:ascii="Times New Roman" w:hAnsi="Times New Roman" w:cs="Times New Roman"/>
                <w:sz w:val="20"/>
                <w:szCs w:val="20"/>
                <w:lang w:val="en-US"/>
              </w:rPr>
              <w:t xml:space="preserve">Cawthorn’s rise has been swift. Raised in Hendersonville, North Carolina, where he was homeschooled by his family, he was involved in a severe car crash when he was eighteen, which left him reliant on a wheelchair. He enrolled in Patrick Henry College, but dropped out after one semester. </w:t>
            </w:r>
            <w:r w:rsidRPr="00D61457">
              <w:rPr>
                <w:rFonts w:ascii="Times New Roman" w:hAnsi="Times New Roman" w:cs="Times New Roman"/>
                <w:sz w:val="20"/>
                <w:szCs w:val="20"/>
                <w:highlight w:val="yellow"/>
                <w:lang w:val="en-US"/>
              </w:rPr>
              <w:t>In early 2020, he was just twenty-four, not yet old enough to take a seat in Congress but unafraid to challenge older and more experienced candidates.</w:t>
            </w:r>
            <w:bookmarkStart w:id="0" w:name="_GoBack"/>
            <w:bookmarkEnd w:id="0"/>
            <w:r w:rsidRPr="00DF01CD">
              <w:rPr>
                <w:rFonts w:ascii="Times New Roman" w:hAnsi="Times New Roman" w:cs="Times New Roman"/>
                <w:sz w:val="20"/>
                <w:szCs w:val="20"/>
                <w:lang w:val="en-US"/>
              </w:rPr>
              <w:t xml:space="preserve"> </w:t>
            </w:r>
          </w:p>
        </w:tc>
        <w:tc>
          <w:tcPr>
            <w:tcW w:w="3175" w:type="dxa"/>
          </w:tcPr>
          <w:p w14:paraId="362AF69A" w14:textId="77777777" w:rsidR="00E766BE" w:rsidRPr="00A9004F" w:rsidRDefault="00E766BE" w:rsidP="00F375C7">
            <w:pPr>
              <w:spacing w:after="0"/>
              <w:rPr>
                <w:rFonts w:ascii="Times New Roman" w:hAnsi="Times New Roman" w:cs="Times New Roman"/>
                <w:sz w:val="20"/>
                <w:szCs w:val="20"/>
                <w:lang w:val="en-GB"/>
              </w:rPr>
            </w:pPr>
          </w:p>
        </w:tc>
        <w:tc>
          <w:tcPr>
            <w:tcW w:w="1389" w:type="dxa"/>
          </w:tcPr>
          <w:p w14:paraId="2943451E" w14:textId="77777777" w:rsidR="00E766BE" w:rsidRPr="00A9004F" w:rsidRDefault="00E766BE" w:rsidP="00F375C7">
            <w:pPr>
              <w:spacing w:after="0"/>
              <w:rPr>
                <w:rFonts w:ascii="Times New Roman" w:hAnsi="Times New Roman" w:cs="Times New Roman"/>
                <w:sz w:val="20"/>
                <w:szCs w:val="20"/>
                <w:lang w:val="en-GB"/>
              </w:rPr>
            </w:pPr>
          </w:p>
        </w:tc>
        <w:tc>
          <w:tcPr>
            <w:tcW w:w="1086" w:type="dxa"/>
          </w:tcPr>
          <w:p w14:paraId="14BF5B34" w14:textId="77777777" w:rsidR="00E766BE" w:rsidRPr="00A9004F" w:rsidRDefault="00E766BE" w:rsidP="00F375C7">
            <w:pPr>
              <w:spacing w:after="0"/>
              <w:rPr>
                <w:rFonts w:ascii="Times New Roman" w:hAnsi="Times New Roman" w:cs="Times New Roman"/>
                <w:sz w:val="20"/>
                <w:szCs w:val="20"/>
                <w:lang w:val="en-GB"/>
              </w:rPr>
            </w:pPr>
          </w:p>
        </w:tc>
      </w:tr>
    </w:tbl>
    <w:p w14:paraId="737B317B" w14:textId="77777777" w:rsidR="004674F9" w:rsidRPr="00A9004F" w:rsidRDefault="004674F9" w:rsidP="00F375C7">
      <w:pPr>
        <w:spacing w:after="0"/>
        <w:rPr>
          <w:rFonts w:ascii="Times New Roman" w:hAnsi="Times New Roman" w:cs="Times New Roman"/>
          <w:sz w:val="20"/>
          <w:szCs w:val="20"/>
          <w:lang w:val="en-GB"/>
        </w:rPr>
      </w:pPr>
    </w:p>
    <w:p w14:paraId="727671C2" w14:textId="542FB668" w:rsidR="00CB5156" w:rsidRPr="00F375C7" w:rsidRDefault="00DA6CBF" w:rsidP="00F375C7">
      <w:pPr>
        <w:spacing w:after="0"/>
        <w:rPr>
          <w:rFonts w:ascii="Times New Roman" w:hAnsi="Times New Roman" w:cs="Times New Roman"/>
          <w:sz w:val="20"/>
          <w:szCs w:val="20"/>
        </w:rPr>
      </w:pPr>
      <w:r w:rsidRPr="00F375C7">
        <w:rPr>
          <w:rFonts w:ascii="Times New Roman" w:hAnsi="Times New Roman" w:cs="Times New Roman"/>
          <w:sz w:val="20"/>
          <w:szCs w:val="20"/>
          <w:lang w:val="fr-FR"/>
        </w:rPr>
        <w:t>Fonte:</w:t>
      </w:r>
      <w:r w:rsidR="00CB5156" w:rsidRPr="00F375C7">
        <w:rPr>
          <w:rFonts w:ascii="Times New Roman" w:hAnsi="Times New Roman" w:cs="Times New Roman"/>
          <w:sz w:val="20"/>
          <w:szCs w:val="20"/>
          <w:lang w:val="en-US"/>
        </w:rPr>
        <w:t xml:space="preserve"> New Yorker del 4 gennaio 2022</w:t>
      </w:r>
    </w:p>
    <w:p w14:paraId="57C6651D" w14:textId="77777777" w:rsidR="00CB5156" w:rsidRPr="00F375C7" w:rsidRDefault="00CB5156" w:rsidP="00F375C7">
      <w:pPr>
        <w:spacing w:after="0"/>
        <w:rPr>
          <w:rFonts w:ascii="Times New Roman" w:hAnsi="Times New Roman" w:cs="Times New Roman"/>
          <w:sz w:val="20"/>
          <w:szCs w:val="20"/>
        </w:rPr>
      </w:pPr>
    </w:p>
    <w:p w14:paraId="4CDD1055" w14:textId="55FB4A32" w:rsidR="00CA7068" w:rsidRPr="00F375C7" w:rsidRDefault="00CA7068" w:rsidP="00F375C7">
      <w:pPr>
        <w:spacing w:after="0"/>
        <w:rPr>
          <w:rFonts w:ascii="Times New Roman" w:hAnsi="Times New Roman" w:cs="Times New Roman"/>
          <w:sz w:val="20"/>
          <w:szCs w:val="20"/>
          <w:lang w:val="fr-FR"/>
        </w:rPr>
      </w:pPr>
    </w:p>
    <w:p w14:paraId="57C87660" w14:textId="77777777" w:rsidR="00DA6CBF" w:rsidRPr="00F375C7" w:rsidRDefault="00DA6CBF" w:rsidP="00F375C7">
      <w:pPr>
        <w:spacing w:after="0"/>
        <w:rPr>
          <w:rFonts w:ascii="Times New Roman" w:hAnsi="Times New Roman" w:cs="Times New Roman"/>
          <w:sz w:val="20"/>
          <w:szCs w:val="20"/>
          <w:lang w:val="fr-FR"/>
        </w:rPr>
      </w:pPr>
    </w:p>
    <w:sectPr w:rsidR="00DA6CBF" w:rsidRPr="00F375C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D451D9" w14:textId="77777777" w:rsidR="00024CA3" w:rsidRDefault="00024CA3" w:rsidP="001F44A1">
      <w:pPr>
        <w:spacing w:after="0" w:line="240" w:lineRule="auto"/>
      </w:pPr>
      <w:r>
        <w:separator/>
      </w:r>
    </w:p>
  </w:endnote>
  <w:endnote w:type="continuationSeparator" w:id="0">
    <w:p w14:paraId="3A25900F" w14:textId="77777777" w:rsidR="00024CA3" w:rsidRDefault="00024CA3" w:rsidP="001F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6FF7AD" w14:textId="77777777" w:rsidR="00024CA3" w:rsidRDefault="00024CA3" w:rsidP="001F44A1">
      <w:pPr>
        <w:spacing w:after="0" w:line="240" w:lineRule="auto"/>
      </w:pPr>
      <w:r>
        <w:separator/>
      </w:r>
    </w:p>
  </w:footnote>
  <w:footnote w:type="continuationSeparator" w:id="0">
    <w:p w14:paraId="308B9B9A" w14:textId="77777777" w:rsidR="00024CA3" w:rsidRDefault="00024CA3" w:rsidP="001F44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BE"/>
    <w:rsid w:val="00024CA3"/>
    <w:rsid w:val="000E3FA4"/>
    <w:rsid w:val="001A5A22"/>
    <w:rsid w:val="001F44A1"/>
    <w:rsid w:val="002A5B05"/>
    <w:rsid w:val="00434DD8"/>
    <w:rsid w:val="004674F9"/>
    <w:rsid w:val="004D7DB1"/>
    <w:rsid w:val="006779F5"/>
    <w:rsid w:val="00686F7C"/>
    <w:rsid w:val="00692B1A"/>
    <w:rsid w:val="006E7AD9"/>
    <w:rsid w:val="006F3EEE"/>
    <w:rsid w:val="007A5A79"/>
    <w:rsid w:val="007C1271"/>
    <w:rsid w:val="00800A03"/>
    <w:rsid w:val="00833E02"/>
    <w:rsid w:val="00864E9D"/>
    <w:rsid w:val="00A21052"/>
    <w:rsid w:val="00A44DD4"/>
    <w:rsid w:val="00A778A3"/>
    <w:rsid w:val="00A9004F"/>
    <w:rsid w:val="00BF3A1E"/>
    <w:rsid w:val="00CA7068"/>
    <w:rsid w:val="00CB5156"/>
    <w:rsid w:val="00D61457"/>
    <w:rsid w:val="00DA6CBF"/>
    <w:rsid w:val="00DB7F03"/>
    <w:rsid w:val="00DF01CD"/>
    <w:rsid w:val="00DF3EE5"/>
    <w:rsid w:val="00E766BE"/>
    <w:rsid w:val="00F375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77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766B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E7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766B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E766BE"/>
    <w:rPr>
      <w:color w:val="0563C1" w:themeColor="hyperlink"/>
      <w:u w:val="single"/>
    </w:rPr>
  </w:style>
  <w:style w:type="character" w:styleId="Collegamentovisitato">
    <w:name w:val="FollowedHyperlink"/>
    <w:basedOn w:val="Carpredefinitoparagrafo"/>
    <w:uiPriority w:val="99"/>
    <w:semiHidden/>
    <w:unhideWhenUsed/>
    <w:rsid w:val="001A5A22"/>
    <w:rPr>
      <w:color w:val="954F72" w:themeColor="followedHyperlink"/>
      <w:u w:val="single"/>
    </w:rPr>
  </w:style>
  <w:style w:type="paragraph" w:styleId="Intestazione">
    <w:name w:val="header"/>
    <w:basedOn w:val="Normale"/>
    <w:link w:val="IntestazioneCarattere"/>
    <w:uiPriority w:val="99"/>
    <w:unhideWhenUsed/>
    <w:rsid w:val="001F44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F44A1"/>
  </w:style>
  <w:style w:type="paragraph" w:styleId="Pidipagina">
    <w:name w:val="footer"/>
    <w:basedOn w:val="Normale"/>
    <w:link w:val="PidipaginaCarattere"/>
    <w:uiPriority w:val="99"/>
    <w:unhideWhenUsed/>
    <w:rsid w:val="001F44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44A1"/>
  </w:style>
  <w:style w:type="character" w:styleId="Enfasicorsivo">
    <w:name w:val="Emphasis"/>
    <w:basedOn w:val="Carpredefinitoparagrafo"/>
    <w:uiPriority w:val="20"/>
    <w:qFormat/>
    <w:rsid w:val="00692B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3022</Characters>
  <Application>Microsoft Office Word</Application>
  <DocSecurity>0</DocSecurity>
  <Lines>107</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2022-10-15T15:25:00Z</dcterms:created>
  <dcterms:modified xsi:type="dcterms:W3CDTF">2022-10-19T16:19:00Z</dcterms:modified>
</cp:coreProperties>
</file>