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2813"/>
        <w:gridCol w:w="2263"/>
        <w:gridCol w:w="2292"/>
        <w:gridCol w:w="2260"/>
      </w:tblGrid>
      <w:tr w:rsidR="00AC4EF0" w:rsidRPr="00E052D8" w14:paraId="24F801B0" w14:textId="77777777" w:rsidTr="00AC4EF0">
        <w:tc>
          <w:tcPr>
            <w:tcW w:w="2813" w:type="dxa"/>
          </w:tcPr>
          <w:p w14:paraId="78D1709B" w14:textId="77777777" w:rsidR="00AC4EF0" w:rsidRPr="00AA2F31" w:rsidRDefault="00AC4EF0" w:rsidP="005D328F">
            <w:pPr>
              <w:rPr>
                <w:rFonts w:ascii="Times New Roman" w:hAnsi="Times New Roman" w:cs="Times New Roman"/>
                <w:color w:val="FF0000"/>
                <w:sz w:val="20"/>
                <w:szCs w:val="20"/>
              </w:rPr>
            </w:pPr>
            <w:r w:rsidRPr="00AA2F31">
              <w:rPr>
                <w:rFonts w:ascii="Times New Roman" w:hAnsi="Times New Roman" w:cs="Times New Roman"/>
                <w:color w:val="FF0000"/>
                <w:sz w:val="20"/>
                <w:szCs w:val="20"/>
              </w:rPr>
              <w:t>Testo di partenza</w:t>
            </w:r>
          </w:p>
          <w:p w14:paraId="15D9E977" w14:textId="77777777" w:rsidR="00AC4EF0" w:rsidRPr="00AA2F31" w:rsidRDefault="00AC4EF0" w:rsidP="005D328F">
            <w:pPr>
              <w:rPr>
                <w:rFonts w:ascii="Times New Roman" w:hAnsi="Times New Roman" w:cs="Times New Roman"/>
                <w:color w:val="FF0000"/>
                <w:sz w:val="20"/>
                <w:szCs w:val="20"/>
              </w:rPr>
            </w:pPr>
            <w:r w:rsidRPr="00AA2F31">
              <w:rPr>
                <w:rFonts w:ascii="Times New Roman" w:hAnsi="Times New Roman" w:cs="Times New Roman"/>
                <w:color w:val="FF0000"/>
                <w:sz w:val="20"/>
                <w:szCs w:val="20"/>
                <w:highlight w:val="yellow"/>
              </w:rPr>
              <w:t xml:space="preserve">*NON tradurre il testo evidenziato in </w:t>
            </w:r>
            <w:proofErr w:type="gramStart"/>
            <w:r w:rsidRPr="00AA2F31">
              <w:rPr>
                <w:rFonts w:ascii="Times New Roman" w:hAnsi="Times New Roman" w:cs="Times New Roman"/>
                <w:color w:val="FF0000"/>
                <w:sz w:val="20"/>
                <w:szCs w:val="20"/>
                <w:highlight w:val="yellow"/>
              </w:rPr>
              <w:t>giallo</w:t>
            </w:r>
            <w:proofErr w:type="gramEnd"/>
          </w:p>
        </w:tc>
        <w:tc>
          <w:tcPr>
            <w:tcW w:w="2263" w:type="dxa"/>
          </w:tcPr>
          <w:p w14:paraId="63DE3725" w14:textId="77777777" w:rsidR="00AC4EF0" w:rsidRPr="00E052D8" w:rsidRDefault="00AC4EF0" w:rsidP="005D328F">
            <w:pPr>
              <w:rPr>
                <w:rFonts w:ascii="Times New Roman" w:hAnsi="Times New Roman" w:cs="Times New Roman"/>
                <w:color w:val="FF0000"/>
                <w:sz w:val="20"/>
                <w:szCs w:val="20"/>
              </w:rPr>
            </w:pPr>
            <w:r w:rsidRPr="00E052D8">
              <w:rPr>
                <w:rFonts w:ascii="Times New Roman" w:hAnsi="Times New Roman" w:cs="Times New Roman"/>
                <w:color w:val="FF0000"/>
                <w:sz w:val="20"/>
                <w:szCs w:val="20"/>
              </w:rPr>
              <w:t>Testo tradotto dal candidato</w:t>
            </w:r>
          </w:p>
        </w:tc>
        <w:tc>
          <w:tcPr>
            <w:tcW w:w="2292" w:type="dxa"/>
          </w:tcPr>
          <w:p w14:paraId="5EF67A21" w14:textId="77777777" w:rsidR="00AC4EF0" w:rsidRPr="00E052D8" w:rsidRDefault="00AC4EF0" w:rsidP="005D328F">
            <w:pPr>
              <w:rPr>
                <w:rFonts w:ascii="Times New Roman" w:hAnsi="Times New Roman" w:cs="Times New Roman"/>
                <w:color w:val="FF0000"/>
                <w:sz w:val="20"/>
                <w:szCs w:val="20"/>
              </w:rPr>
            </w:pPr>
            <w:r w:rsidRPr="00E052D8">
              <w:rPr>
                <w:rFonts w:ascii="Times New Roman" w:hAnsi="Times New Roman" w:cs="Times New Roman"/>
                <w:color w:val="FF0000"/>
                <w:sz w:val="20"/>
                <w:szCs w:val="20"/>
              </w:rPr>
              <w:t>Spazio a disposizione del correttore</w:t>
            </w:r>
          </w:p>
        </w:tc>
        <w:tc>
          <w:tcPr>
            <w:tcW w:w="2260" w:type="dxa"/>
          </w:tcPr>
          <w:p w14:paraId="30B82F36" w14:textId="77777777" w:rsidR="00AC4EF0" w:rsidRPr="00E052D8" w:rsidRDefault="00AC4EF0" w:rsidP="005D328F">
            <w:pPr>
              <w:rPr>
                <w:rFonts w:ascii="Times New Roman" w:hAnsi="Times New Roman" w:cs="Times New Roman"/>
                <w:color w:val="FF0000"/>
                <w:sz w:val="20"/>
                <w:szCs w:val="20"/>
              </w:rPr>
            </w:pPr>
            <w:r w:rsidRPr="00E052D8">
              <w:rPr>
                <w:rFonts w:ascii="Times New Roman" w:hAnsi="Times New Roman" w:cs="Times New Roman"/>
                <w:color w:val="FF0000"/>
                <w:sz w:val="20"/>
                <w:szCs w:val="20"/>
              </w:rPr>
              <w:t>Penalità</w:t>
            </w:r>
          </w:p>
        </w:tc>
      </w:tr>
      <w:tr w:rsidR="00AC4EF0" w:rsidRPr="005D328F" w14:paraId="0E73CD6C" w14:textId="77777777" w:rsidTr="00AC4EF0">
        <w:tc>
          <w:tcPr>
            <w:tcW w:w="2813" w:type="dxa"/>
          </w:tcPr>
          <w:p w14:paraId="754EC836" w14:textId="77777777" w:rsidR="00631C4C" w:rsidRPr="00AA2F31" w:rsidRDefault="00631C4C" w:rsidP="005D328F">
            <w:pPr>
              <w:spacing w:after="0"/>
              <w:rPr>
                <w:rFonts w:ascii="Times New Roman" w:hAnsi="Times New Roman" w:cs="Times New Roman"/>
                <w:b/>
                <w:sz w:val="20"/>
                <w:szCs w:val="20"/>
                <w:lang w:val="en-US"/>
              </w:rPr>
            </w:pPr>
            <w:r w:rsidRPr="00AA2F31">
              <w:rPr>
                <w:rFonts w:ascii="Times New Roman" w:hAnsi="Times New Roman" w:cs="Times New Roman"/>
                <w:b/>
                <w:sz w:val="20"/>
                <w:szCs w:val="20"/>
                <w:lang w:val="en-US"/>
              </w:rPr>
              <w:t>Touchpoints and channels in customer journey mapping</w:t>
            </w:r>
          </w:p>
          <w:p w14:paraId="23F81FC9" w14:textId="6A63C2E4" w:rsidR="00AC4EF0" w:rsidRPr="000902FA" w:rsidRDefault="00631C4C" w:rsidP="005D328F">
            <w:pPr>
              <w:pStyle w:val="NormaleWeb"/>
              <w:shd w:val="clear" w:color="auto" w:fill="FFFFFF"/>
              <w:spacing w:before="0" w:beforeAutospacing="0" w:after="150" w:afterAutospacing="0"/>
              <w:rPr>
                <w:sz w:val="20"/>
                <w:szCs w:val="20"/>
                <w:highlight w:val="yellow"/>
                <w:lang w:val="en-US"/>
              </w:rPr>
            </w:pPr>
            <w:r w:rsidRPr="00AA2F31">
              <w:rPr>
                <w:sz w:val="20"/>
                <w:szCs w:val="20"/>
                <w:lang w:val="en-US"/>
              </w:rPr>
              <w:t>Touchpoints and channels are crucial elements of any customer journey, but they tend to get mixed up when it comes to actual mapping.</w:t>
            </w:r>
          </w:p>
        </w:tc>
        <w:tc>
          <w:tcPr>
            <w:tcW w:w="2263" w:type="dxa"/>
          </w:tcPr>
          <w:p w14:paraId="00E82263" w14:textId="77777777" w:rsidR="00AC4EF0" w:rsidRPr="000902FA" w:rsidRDefault="00AC4EF0" w:rsidP="005D328F">
            <w:pPr>
              <w:rPr>
                <w:rFonts w:ascii="Times New Roman" w:hAnsi="Times New Roman" w:cs="Times New Roman"/>
                <w:sz w:val="20"/>
                <w:szCs w:val="20"/>
                <w:lang w:val="en-US"/>
              </w:rPr>
            </w:pPr>
          </w:p>
        </w:tc>
        <w:tc>
          <w:tcPr>
            <w:tcW w:w="2292" w:type="dxa"/>
          </w:tcPr>
          <w:p w14:paraId="647BE490" w14:textId="77777777" w:rsidR="00AC4EF0" w:rsidRPr="000902FA" w:rsidRDefault="00AC4EF0" w:rsidP="005D328F">
            <w:pPr>
              <w:rPr>
                <w:rFonts w:ascii="Times New Roman" w:hAnsi="Times New Roman" w:cs="Times New Roman"/>
                <w:sz w:val="20"/>
                <w:szCs w:val="20"/>
                <w:lang w:val="en-US"/>
              </w:rPr>
            </w:pPr>
          </w:p>
        </w:tc>
        <w:tc>
          <w:tcPr>
            <w:tcW w:w="2260" w:type="dxa"/>
          </w:tcPr>
          <w:p w14:paraId="7FFC55C8" w14:textId="77777777" w:rsidR="00AC4EF0" w:rsidRPr="000902FA" w:rsidRDefault="00AC4EF0" w:rsidP="005D328F">
            <w:pPr>
              <w:rPr>
                <w:rFonts w:ascii="Times New Roman" w:hAnsi="Times New Roman" w:cs="Times New Roman"/>
                <w:sz w:val="20"/>
                <w:szCs w:val="20"/>
                <w:lang w:val="en-US"/>
              </w:rPr>
            </w:pPr>
          </w:p>
        </w:tc>
      </w:tr>
      <w:tr w:rsidR="00AC4EF0" w:rsidRPr="005D328F" w14:paraId="5673AA93" w14:textId="77777777" w:rsidTr="00AC4EF0">
        <w:tc>
          <w:tcPr>
            <w:tcW w:w="2813" w:type="dxa"/>
          </w:tcPr>
          <w:p w14:paraId="0B9C7424" w14:textId="40F3E546" w:rsidR="00AC4EF0" w:rsidRPr="000902FA" w:rsidRDefault="00631C4C" w:rsidP="005D328F">
            <w:pPr>
              <w:pStyle w:val="NormaleWeb"/>
              <w:shd w:val="clear" w:color="auto" w:fill="FFFFFF"/>
              <w:spacing w:before="0" w:beforeAutospacing="0" w:after="150" w:afterAutospacing="0"/>
              <w:rPr>
                <w:sz w:val="20"/>
                <w:szCs w:val="20"/>
                <w:highlight w:val="yellow"/>
                <w:lang w:val="en-US"/>
              </w:rPr>
            </w:pPr>
            <w:r w:rsidRPr="00AA2F31">
              <w:rPr>
                <w:b/>
                <w:sz w:val="20"/>
                <w:szCs w:val="20"/>
                <w:lang w:val="en-US"/>
              </w:rPr>
              <w:t>Touchpoints in customer journey maps</w:t>
            </w:r>
          </w:p>
        </w:tc>
        <w:tc>
          <w:tcPr>
            <w:tcW w:w="2263" w:type="dxa"/>
          </w:tcPr>
          <w:p w14:paraId="0C203CA2" w14:textId="77777777" w:rsidR="00AC4EF0" w:rsidRPr="000902FA" w:rsidRDefault="00AC4EF0" w:rsidP="005D328F">
            <w:pPr>
              <w:rPr>
                <w:rFonts w:ascii="Times New Roman" w:hAnsi="Times New Roman" w:cs="Times New Roman"/>
                <w:sz w:val="20"/>
                <w:szCs w:val="20"/>
                <w:lang w:val="en-US"/>
              </w:rPr>
            </w:pPr>
          </w:p>
        </w:tc>
        <w:tc>
          <w:tcPr>
            <w:tcW w:w="2292" w:type="dxa"/>
          </w:tcPr>
          <w:p w14:paraId="4BC2C521" w14:textId="77777777" w:rsidR="00AC4EF0" w:rsidRPr="000902FA" w:rsidRDefault="00AC4EF0" w:rsidP="005D328F">
            <w:pPr>
              <w:rPr>
                <w:rFonts w:ascii="Times New Roman" w:hAnsi="Times New Roman" w:cs="Times New Roman"/>
                <w:sz w:val="20"/>
                <w:szCs w:val="20"/>
                <w:lang w:val="en-US"/>
              </w:rPr>
            </w:pPr>
          </w:p>
        </w:tc>
        <w:tc>
          <w:tcPr>
            <w:tcW w:w="2260" w:type="dxa"/>
          </w:tcPr>
          <w:p w14:paraId="0A115843" w14:textId="77777777" w:rsidR="00AC4EF0" w:rsidRPr="000902FA" w:rsidRDefault="00AC4EF0" w:rsidP="005D328F">
            <w:pPr>
              <w:rPr>
                <w:rFonts w:ascii="Times New Roman" w:hAnsi="Times New Roman" w:cs="Times New Roman"/>
                <w:sz w:val="20"/>
                <w:szCs w:val="20"/>
                <w:lang w:val="en-US"/>
              </w:rPr>
            </w:pPr>
          </w:p>
        </w:tc>
      </w:tr>
      <w:tr w:rsidR="00AC4EF0" w:rsidRPr="00E052D8" w14:paraId="19238F88" w14:textId="77777777" w:rsidTr="00AC4EF0">
        <w:tc>
          <w:tcPr>
            <w:tcW w:w="2813" w:type="dxa"/>
          </w:tcPr>
          <w:p w14:paraId="2E63B7FF" w14:textId="3DE900F4" w:rsidR="00AC4EF0" w:rsidRPr="00AA2F31" w:rsidRDefault="00D20582" w:rsidP="005D328F">
            <w:pPr>
              <w:pStyle w:val="NormaleWeb"/>
              <w:shd w:val="clear" w:color="auto" w:fill="FFFFFF"/>
              <w:spacing w:before="0" w:beforeAutospacing="0" w:after="150" w:afterAutospacing="0"/>
              <w:rPr>
                <w:sz w:val="20"/>
                <w:szCs w:val="20"/>
              </w:rPr>
            </w:pPr>
            <w:r w:rsidRPr="00AA2F31">
              <w:rPr>
                <w:sz w:val="20"/>
                <w:szCs w:val="20"/>
                <w:lang w:val="en-US"/>
              </w:rPr>
              <w:t>A touchpoint is a moment in time when an interaction happens between a customer and your product, service, or business in general. This includes situations that happen on the website, through marketing, personal interactions, or a phone call. If customers find out something about the product, sign up for a newsletter, buy something, or give feedback, they do this by "touching" your business. And that's why they're called touchpoints.</w:t>
            </w:r>
          </w:p>
        </w:tc>
        <w:tc>
          <w:tcPr>
            <w:tcW w:w="2263" w:type="dxa"/>
          </w:tcPr>
          <w:p w14:paraId="42968F5F" w14:textId="77777777" w:rsidR="00AC4EF0" w:rsidRPr="00E052D8" w:rsidRDefault="00AC4EF0" w:rsidP="005D328F">
            <w:pPr>
              <w:rPr>
                <w:rFonts w:ascii="Times New Roman" w:hAnsi="Times New Roman" w:cs="Times New Roman"/>
                <w:sz w:val="20"/>
                <w:szCs w:val="20"/>
              </w:rPr>
            </w:pPr>
          </w:p>
        </w:tc>
        <w:tc>
          <w:tcPr>
            <w:tcW w:w="2292" w:type="dxa"/>
          </w:tcPr>
          <w:p w14:paraId="25071245" w14:textId="77777777" w:rsidR="00AC4EF0" w:rsidRPr="00E052D8" w:rsidRDefault="00AC4EF0" w:rsidP="005D328F">
            <w:pPr>
              <w:rPr>
                <w:rFonts w:ascii="Times New Roman" w:hAnsi="Times New Roman" w:cs="Times New Roman"/>
                <w:sz w:val="20"/>
                <w:szCs w:val="20"/>
              </w:rPr>
            </w:pPr>
          </w:p>
        </w:tc>
        <w:tc>
          <w:tcPr>
            <w:tcW w:w="2260" w:type="dxa"/>
          </w:tcPr>
          <w:p w14:paraId="1B54A3FB" w14:textId="77777777" w:rsidR="00AC4EF0" w:rsidRPr="00E052D8" w:rsidRDefault="00AC4EF0" w:rsidP="005D328F">
            <w:pPr>
              <w:rPr>
                <w:rFonts w:ascii="Times New Roman" w:hAnsi="Times New Roman" w:cs="Times New Roman"/>
                <w:sz w:val="20"/>
                <w:szCs w:val="20"/>
              </w:rPr>
            </w:pPr>
          </w:p>
        </w:tc>
      </w:tr>
      <w:tr w:rsidR="00AC4EF0" w:rsidRPr="005D328F" w14:paraId="0AB019A4" w14:textId="77777777" w:rsidTr="00AC4EF0">
        <w:tc>
          <w:tcPr>
            <w:tcW w:w="2813" w:type="dxa"/>
          </w:tcPr>
          <w:p w14:paraId="0446027E" w14:textId="4982BF99" w:rsidR="00AC4EF0" w:rsidRPr="000902FA" w:rsidRDefault="00D20582" w:rsidP="005D328F">
            <w:pPr>
              <w:pStyle w:val="NormaleWeb"/>
              <w:shd w:val="clear" w:color="auto" w:fill="FFFFFF"/>
              <w:spacing w:before="0" w:beforeAutospacing="0" w:after="150" w:afterAutospacing="0"/>
              <w:rPr>
                <w:sz w:val="20"/>
                <w:szCs w:val="20"/>
                <w:lang w:val="en-US"/>
              </w:rPr>
            </w:pPr>
            <w:r w:rsidRPr="00AA2F31">
              <w:rPr>
                <w:sz w:val="20"/>
                <w:szCs w:val="20"/>
                <w:lang w:val="en-US"/>
              </w:rPr>
              <w:t>Our main goal when mapping a customer journey is to find and map out all the possible touchpoints, as the touchpoint with the lowest experience defines the overall level of customer satisfaction at the end of the journey.</w:t>
            </w:r>
          </w:p>
        </w:tc>
        <w:tc>
          <w:tcPr>
            <w:tcW w:w="2263" w:type="dxa"/>
          </w:tcPr>
          <w:p w14:paraId="0CDA4417" w14:textId="77777777" w:rsidR="00AC4EF0" w:rsidRPr="000902FA" w:rsidRDefault="00AC4EF0" w:rsidP="005D328F">
            <w:pPr>
              <w:rPr>
                <w:rFonts w:ascii="Times New Roman" w:hAnsi="Times New Roman" w:cs="Times New Roman"/>
                <w:sz w:val="20"/>
                <w:szCs w:val="20"/>
                <w:lang w:val="en-US"/>
              </w:rPr>
            </w:pPr>
          </w:p>
        </w:tc>
        <w:tc>
          <w:tcPr>
            <w:tcW w:w="2292" w:type="dxa"/>
          </w:tcPr>
          <w:p w14:paraId="2C72CF31" w14:textId="77777777" w:rsidR="00AC4EF0" w:rsidRPr="000902FA" w:rsidRDefault="00AC4EF0" w:rsidP="005D328F">
            <w:pPr>
              <w:rPr>
                <w:rFonts w:ascii="Times New Roman" w:hAnsi="Times New Roman" w:cs="Times New Roman"/>
                <w:sz w:val="20"/>
                <w:szCs w:val="20"/>
                <w:lang w:val="en-US"/>
              </w:rPr>
            </w:pPr>
          </w:p>
        </w:tc>
        <w:tc>
          <w:tcPr>
            <w:tcW w:w="2260" w:type="dxa"/>
          </w:tcPr>
          <w:p w14:paraId="4B83646A" w14:textId="77777777" w:rsidR="00AC4EF0" w:rsidRPr="000902FA" w:rsidRDefault="00AC4EF0" w:rsidP="005D328F">
            <w:pPr>
              <w:rPr>
                <w:rFonts w:ascii="Times New Roman" w:hAnsi="Times New Roman" w:cs="Times New Roman"/>
                <w:sz w:val="20"/>
                <w:szCs w:val="20"/>
                <w:lang w:val="en-US"/>
              </w:rPr>
            </w:pPr>
          </w:p>
        </w:tc>
      </w:tr>
      <w:tr w:rsidR="00AC4EF0" w:rsidRPr="005D328F" w14:paraId="5562DBCC" w14:textId="77777777" w:rsidTr="00AC4EF0">
        <w:tc>
          <w:tcPr>
            <w:tcW w:w="2813" w:type="dxa"/>
          </w:tcPr>
          <w:p w14:paraId="27E65864" w14:textId="77777777" w:rsidR="00D20582" w:rsidRPr="00AA2F31" w:rsidRDefault="00D20582" w:rsidP="005D328F">
            <w:pPr>
              <w:shd w:val="clear" w:color="auto" w:fill="FFFFFF"/>
              <w:spacing w:after="120"/>
              <w:rPr>
                <w:rFonts w:ascii="Times New Roman" w:eastAsia="Times New Roman" w:hAnsi="Times New Roman" w:cs="Times New Roman"/>
                <w:sz w:val="20"/>
                <w:szCs w:val="20"/>
                <w:lang w:val="en-US" w:eastAsia="it-IT"/>
              </w:rPr>
            </w:pPr>
            <w:r w:rsidRPr="00AA2F31">
              <w:rPr>
                <w:rFonts w:ascii="Times New Roman" w:eastAsia="Times New Roman" w:hAnsi="Times New Roman" w:cs="Times New Roman"/>
                <w:sz w:val="20"/>
                <w:szCs w:val="20"/>
                <w:lang w:val="en-US" w:eastAsia="it-IT"/>
              </w:rPr>
              <w:t>Here are a few examples of customer journey touchpoints:</w:t>
            </w:r>
          </w:p>
          <w:p w14:paraId="4AD9AB66" w14:textId="77777777" w:rsidR="00D20582" w:rsidRPr="00AA2F31" w:rsidRDefault="00D20582" w:rsidP="005D328F">
            <w:pPr>
              <w:numPr>
                <w:ilvl w:val="0"/>
                <w:numId w:val="1"/>
              </w:numPr>
              <w:shd w:val="clear" w:color="auto" w:fill="FFFFFF"/>
              <w:spacing w:before="120" w:after="0" w:line="240" w:lineRule="auto"/>
              <w:ind w:left="714" w:hanging="357"/>
              <w:rPr>
                <w:rFonts w:ascii="Times New Roman" w:eastAsia="Times New Roman" w:hAnsi="Times New Roman" w:cs="Times New Roman"/>
                <w:sz w:val="20"/>
                <w:szCs w:val="20"/>
                <w:lang w:val="en-US" w:eastAsia="it-IT"/>
              </w:rPr>
            </w:pPr>
            <w:r w:rsidRPr="00AA2F31">
              <w:rPr>
                <w:rFonts w:ascii="Times New Roman" w:eastAsia="Times New Roman" w:hAnsi="Times New Roman" w:cs="Times New Roman"/>
                <w:sz w:val="20"/>
                <w:szCs w:val="20"/>
                <w:lang w:val="en-US" w:eastAsia="it-IT"/>
              </w:rPr>
              <w:t>Product demo</w:t>
            </w:r>
          </w:p>
          <w:p w14:paraId="1B91554D" w14:textId="77777777" w:rsidR="00D20582" w:rsidRPr="00AA2F31" w:rsidRDefault="00D20582" w:rsidP="005D328F">
            <w:pPr>
              <w:numPr>
                <w:ilvl w:val="0"/>
                <w:numId w:val="1"/>
              </w:numPr>
              <w:shd w:val="clear" w:color="auto" w:fill="FFFFFF"/>
              <w:spacing w:before="100" w:beforeAutospacing="1" w:after="100" w:afterAutospacing="1" w:line="240" w:lineRule="auto"/>
              <w:rPr>
                <w:rFonts w:ascii="Times New Roman" w:eastAsia="Times New Roman" w:hAnsi="Times New Roman" w:cs="Times New Roman"/>
                <w:sz w:val="20"/>
                <w:szCs w:val="20"/>
                <w:lang w:val="en-US" w:eastAsia="it-IT"/>
              </w:rPr>
            </w:pPr>
            <w:r w:rsidRPr="00AA2F31">
              <w:rPr>
                <w:rFonts w:ascii="Times New Roman" w:eastAsia="Times New Roman" w:hAnsi="Times New Roman" w:cs="Times New Roman"/>
                <w:sz w:val="20"/>
                <w:szCs w:val="20"/>
                <w:lang w:val="en-US" w:eastAsia="it-IT"/>
              </w:rPr>
              <w:t>Getting help and support</w:t>
            </w:r>
          </w:p>
          <w:p w14:paraId="31823E5E" w14:textId="77777777" w:rsidR="00D20582" w:rsidRPr="00AA2F31" w:rsidRDefault="00D20582" w:rsidP="005D328F">
            <w:pPr>
              <w:numPr>
                <w:ilvl w:val="0"/>
                <w:numId w:val="1"/>
              </w:numPr>
              <w:shd w:val="clear" w:color="auto" w:fill="FFFFFF"/>
              <w:spacing w:before="100" w:beforeAutospacing="1" w:after="100" w:afterAutospacing="1" w:line="240" w:lineRule="auto"/>
              <w:rPr>
                <w:rFonts w:ascii="Times New Roman" w:eastAsia="Times New Roman" w:hAnsi="Times New Roman" w:cs="Times New Roman"/>
                <w:sz w:val="20"/>
                <w:szCs w:val="20"/>
                <w:lang w:val="en-US" w:eastAsia="it-IT"/>
              </w:rPr>
            </w:pPr>
            <w:r w:rsidRPr="00AA2F31">
              <w:rPr>
                <w:rFonts w:ascii="Times New Roman" w:eastAsia="Times New Roman" w:hAnsi="Times New Roman" w:cs="Times New Roman"/>
                <w:sz w:val="20"/>
                <w:szCs w:val="20"/>
                <w:lang w:val="en-US" w:eastAsia="it-IT"/>
              </w:rPr>
              <w:t>Checkout</w:t>
            </w:r>
          </w:p>
          <w:p w14:paraId="6C9F7C5B" w14:textId="77777777" w:rsidR="00D20582" w:rsidRPr="00AA2F31" w:rsidRDefault="00D20582" w:rsidP="005D328F">
            <w:pPr>
              <w:numPr>
                <w:ilvl w:val="0"/>
                <w:numId w:val="1"/>
              </w:numPr>
              <w:shd w:val="clear" w:color="auto" w:fill="FFFFFF"/>
              <w:spacing w:before="100" w:beforeAutospacing="1" w:after="100" w:afterAutospacing="1" w:line="240" w:lineRule="auto"/>
              <w:rPr>
                <w:rFonts w:ascii="Times New Roman" w:eastAsia="Times New Roman" w:hAnsi="Times New Roman" w:cs="Times New Roman"/>
                <w:sz w:val="20"/>
                <w:szCs w:val="20"/>
                <w:lang w:val="en-US" w:eastAsia="it-IT"/>
              </w:rPr>
            </w:pPr>
            <w:r w:rsidRPr="00AA2F31">
              <w:rPr>
                <w:rFonts w:ascii="Times New Roman" w:eastAsia="Times New Roman" w:hAnsi="Times New Roman" w:cs="Times New Roman"/>
                <w:sz w:val="20"/>
                <w:szCs w:val="20"/>
                <w:lang w:val="en-US" w:eastAsia="it-IT"/>
              </w:rPr>
              <w:t>Booking a table</w:t>
            </w:r>
          </w:p>
          <w:p w14:paraId="3D729197" w14:textId="77777777" w:rsidR="00D20582" w:rsidRPr="00AA2F31" w:rsidRDefault="00D20582" w:rsidP="005D328F">
            <w:pPr>
              <w:numPr>
                <w:ilvl w:val="0"/>
                <w:numId w:val="1"/>
              </w:numPr>
              <w:shd w:val="clear" w:color="auto" w:fill="FFFFFF"/>
              <w:spacing w:before="100" w:beforeAutospacing="1" w:after="100" w:afterAutospacing="1" w:line="240" w:lineRule="auto"/>
              <w:rPr>
                <w:rFonts w:ascii="Times New Roman" w:eastAsia="Times New Roman" w:hAnsi="Times New Roman" w:cs="Times New Roman"/>
                <w:sz w:val="20"/>
                <w:szCs w:val="20"/>
                <w:lang w:val="en-US" w:eastAsia="it-IT"/>
              </w:rPr>
            </w:pPr>
            <w:r w:rsidRPr="00AA2F31">
              <w:rPr>
                <w:rFonts w:ascii="Times New Roman" w:eastAsia="Times New Roman" w:hAnsi="Times New Roman" w:cs="Times New Roman"/>
                <w:sz w:val="20"/>
                <w:szCs w:val="20"/>
                <w:lang w:val="en-US" w:eastAsia="it-IT"/>
              </w:rPr>
              <w:t>Giving feedback about one's experience</w:t>
            </w:r>
          </w:p>
          <w:p w14:paraId="6F48224C" w14:textId="77777777" w:rsidR="00D20582" w:rsidRPr="00AA2F31" w:rsidRDefault="00D20582" w:rsidP="005D328F">
            <w:pPr>
              <w:numPr>
                <w:ilvl w:val="0"/>
                <w:numId w:val="1"/>
              </w:numPr>
              <w:shd w:val="clear" w:color="auto" w:fill="FFFFFF"/>
              <w:spacing w:before="100" w:beforeAutospacing="1" w:after="100" w:afterAutospacing="1" w:line="240" w:lineRule="auto"/>
              <w:rPr>
                <w:rFonts w:ascii="Times New Roman" w:eastAsia="Times New Roman" w:hAnsi="Times New Roman" w:cs="Times New Roman"/>
                <w:sz w:val="20"/>
                <w:szCs w:val="20"/>
                <w:lang w:val="en-US" w:eastAsia="it-IT"/>
              </w:rPr>
            </w:pPr>
            <w:r w:rsidRPr="00AA2F31">
              <w:rPr>
                <w:rFonts w:ascii="Times New Roman" w:eastAsia="Times New Roman" w:hAnsi="Times New Roman" w:cs="Times New Roman"/>
                <w:sz w:val="20"/>
                <w:szCs w:val="20"/>
                <w:lang w:val="en-US" w:eastAsia="it-IT"/>
              </w:rPr>
              <w:t>Collecting information about a service</w:t>
            </w:r>
          </w:p>
          <w:p w14:paraId="6074877A" w14:textId="77777777" w:rsidR="00D20582" w:rsidRPr="00AA2F31" w:rsidRDefault="00D20582" w:rsidP="005D328F">
            <w:pPr>
              <w:numPr>
                <w:ilvl w:val="0"/>
                <w:numId w:val="1"/>
              </w:numPr>
              <w:shd w:val="clear" w:color="auto" w:fill="FFFFFF"/>
              <w:spacing w:before="100" w:beforeAutospacing="1" w:after="100" w:afterAutospacing="1" w:line="240" w:lineRule="auto"/>
              <w:rPr>
                <w:rFonts w:ascii="Times New Roman" w:eastAsia="Times New Roman" w:hAnsi="Times New Roman" w:cs="Times New Roman"/>
                <w:sz w:val="20"/>
                <w:szCs w:val="20"/>
                <w:lang w:val="en-US" w:eastAsia="it-IT"/>
              </w:rPr>
            </w:pPr>
            <w:r w:rsidRPr="00AA2F31">
              <w:rPr>
                <w:rFonts w:ascii="Times New Roman" w:eastAsia="Times New Roman" w:hAnsi="Times New Roman" w:cs="Times New Roman"/>
                <w:sz w:val="20"/>
                <w:szCs w:val="20"/>
                <w:lang w:val="en-US" w:eastAsia="it-IT"/>
              </w:rPr>
              <w:t>Warranty return</w:t>
            </w:r>
          </w:p>
          <w:p w14:paraId="20D467F8" w14:textId="717E3B05" w:rsidR="00AC4EF0" w:rsidRPr="00AA2F31" w:rsidRDefault="00D20582" w:rsidP="005D328F">
            <w:pPr>
              <w:numPr>
                <w:ilvl w:val="0"/>
                <w:numId w:val="1"/>
              </w:numPr>
              <w:shd w:val="clear" w:color="auto" w:fill="FFFFFF"/>
              <w:spacing w:before="100" w:beforeAutospacing="1" w:after="100" w:afterAutospacing="1" w:line="240" w:lineRule="auto"/>
              <w:rPr>
                <w:rFonts w:ascii="Times New Roman" w:eastAsia="Times New Roman" w:hAnsi="Times New Roman" w:cs="Times New Roman"/>
                <w:sz w:val="20"/>
                <w:szCs w:val="20"/>
                <w:lang w:val="en-US" w:eastAsia="it-IT"/>
              </w:rPr>
            </w:pPr>
            <w:r w:rsidRPr="00AA2F31">
              <w:rPr>
                <w:rFonts w:ascii="Times New Roman" w:eastAsia="Times New Roman" w:hAnsi="Times New Roman" w:cs="Times New Roman"/>
                <w:sz w:val="20"/>
                <w:szCs w:val="20"/>
                <w:lang w:val="en-US" w:eastAsia="it-IT"/>
              </w:rPr>
              <w:t>Signing up at an online service</w:t>
            </w:r>
          </w:p>
        </w:tc>
        <w:tc>
          <w:tcPr>
            <w:tcW w:w="2263" w:type="dxa"/>
          </w:tcPr>
          <w:p w14:paraId="0FA56233" w14:textId="77777777" w:rsidR="00AC4EF0" w:rsidRPr="000902FA" w:rsidRDefault="00AC4EF0" w:rsidP="005D328F">
            <w:pPr>
              <w:rPr>
                <w:rFonts w:ascii="Times New Roman" w:hAnsi="Times New Roman" w:cs="Times New Roman"/>
                <w:sz w:val="20"/>
                <w:szCs w:val="20"/>
                <w:lang w:val="en-US"/>
              </w:rPr>
            </w:pPr>
          </w:p>
        </w:tc>
        <w:tc>
          <w:tcPr>
            <w:tcW w:w="2292" w:type="dxa"/>
          </w:tcPr>
          <w:p w14:paraId="56B4EE7B" w14:textId="77777777" w:rsidR="00AC4EF0" w:rsidRPr="000902FA" w:rsidRDefault="00AC4EF0" w:rsidP="005D328F">
            <w:pPr>
              <w:rPr>
                <w:rFonts w:ascii="Times New Roman" w:hAnsi="Times New Roman" w:cs="Times New Roman"/>
                <w:sz w:val="20"/>
                <w:szCs w:val="20"/>
                <w:lang w:val="en-US"/>
              </w:rPr>
            </w:pPr>
          </w:p>
        </w:tc>
        <w:tc>
          <w:tcPr>
            <w:tcW w:w="2260" w:type="dxa"/>
          </w:tcPr>
          <w:p w14:paraId="762DC81C" w14:textId="77777777" w:rsidR="00AC4EF0" w:rsidRPr="000902FA" w:rsidRDefault="00AC4EF0" w:rsidP="005D328F">
            <w:pPr>
              <w:rPr>
                <w:rFonts w:ascii="Times New Roman" w:hAnsi="Times New Roman" w:cs="Times New Roman"/>
                <w:sz w:val="20"/>
                <w:szCs w:val="20"/>
                <w:lang w:val="en-US"/>
              </w:rPr>
            </w:pPr>
          </w:p>
        </w:tc>
      </w:tr>
      <w:tr w:rsidR="00AC4EF0" w:rsidRPr="005D328F" w14:paraId="3C5745D7" w14:textId="77777777" w:rsidTr="00AC4EF0">
        <w:tc>
          <w:tcPr>
            <w:tcW w:w="2813" w:type="dxa"/>
          </w:tcPr>
          <w:p w14:paraId="4C97043D" w14:textId="04F793F7" w:rsidR="00AC4EF0" w:rsidRPr="000902FA" w:rsidRDefault="00DF56A4" w:rsidP="005D328F">
            <w:pPr>
              <w:pStyle w:val="NormaleWeb"/>
              <w:shd w:val="clear" w:color="auto" w:fill="FFFFFF"/>
              <w:spacing w:before="0" w:beforeAutospacing="0" w:after="150" w:afterAutospacing="0"/>
              <w:rPr>
                <w:b/>
                <w:sz w:val="20"/>
                <w:szCs w:val="20"/>
                <w:lang w:val="en-US"/>
              </w:rPr>
            </w:pPr>
            <w:r w:rsidRPr="00AA2F31">
              <w:rPr>
                <w:b/>
                <w:sz w:val="20"/>
                <w:szCs w:val="20"/>
                <w:lang w:val="en-US"/>
              </w:rPr>
              <w:t>Channels in customer journey maps</w:t>
            </w:r>
          </w:p>
        </w:tc>
        <w:tc>
          <w:tcPr>
            <w:tcW w:w="2263" w:type="dxa"/>
          </w:tcPr>
          <w:p w14:paraId="588A7DE9" w14:textId="77777777" w:rsidR="00AC4EF0" w:rsidRPr="000902FA" w:rsidRDefault="00AC4EF0" w:rsidP="005D328F">
            <w:pPr>
              <w:rPr>
                <w:rFonts w:ascii="Times New Roman" w:hAnsi="Times New Roman" w:cs="Times New Roman"/>
                <w:sz w:val="20"/>
                <w:szCs w:val="20"/>
                <w:lang w:val="en-US"/>
              </w:rPr>
            </w:pPr>
          </w:p>
        </w:tc>
        <w:tc>
          <w:tcPr>
            <w:tcW w:w="2292" w:type="dxa"/>
          </w:tcPr>
          <w:p w14:paraId="540D471C" w14:textId="77777777" w:rsidR="00AC4EF0" w:rsidRPr="000902FA" w:rsidRDefault="00AC4EF0" w:rsidP="005D328F">
            <w:pPr>
              <w:rPr>
                <w:rFonts w:ascii="Times New Roman" w:hAnsi="Times New Roman" w:cs="Times New Roman"/>
                <w:sz w:val="20"/>
                <w:szCs w:val="20"/>
                <w:lang w:val="en-US"/>
              </w:rPr>
            </w:pPr>
          </w:p>
        </w:tc>
        <w:tc>
          <w:tcPr>
            <w:tcW w:w="2260" w:type="dxa"/>
          </w:tcPr>
          <w:p w14:paraId="1C6DD37E" w14:textId="77777777" w:rsidR="00AC4EF0" w:rsidRPr="000902FA" w:rsidRDefault="00AC4EF0" w:rsidP="005D328F">
            <w:pPr>
              <w:rPr>
                <w:rFonts w:ascii="Times New Roman" w:hAnsi="Times New Roman" w:cs="Times New Roman"/>
                <w:sz w:val="20"/>
                <w:szCs w:val="20"/>
                <w:lang w:val="en-US"/>
              </w:rPr>
            </w:pPr>
          </w:p>
        </w:tc>
      </w:tr>
      <w:tr w:rsidR="00AC4EF0" w:rsidRPr="005D328F" w14:paraId="1F487A1E" w14:textId="77777777" w:rsidTr="00AC4EF0">
        <w:tc>
          <w:tcPr>
            <w:tcW w:w="2813" w:type="dxa"/>
          </w:tcPr>
          <w:p w14:paraId="7B1F245D" w14:textId="51477329" w:rsidR="00AC4EF0" w:rsidRPr="000902FA" w:rsidRDefault="00DF56A4" w:rsidP="005D328F">
            <w:pPr>
              <w:pStyle w:val="NormaleWeb"/>
              <w:shd w:val="clear" w:color="auto" w:fill="FFFFFF"/>
              <w:spacing w:before="0" w:beforeAutospacing="0" w:after="150" w:afterAutospacing="0"/>
              <w:rPr>
                <w:sz w:val="20"/>
                <w:szCs w:val="20"/>
                <w:lang w:val="en-US"/>
              </w:rPr>
            </w:pPr>
            <w:r w:rsidRPr="00AA2F31">
              <w:rPr>
                <w:sz w:val="20"/>
                <w:szCs w:val="20"/>
                <w:lang w:val="en-US"/>
              </w:rPr>
              <w:lastRenderedPageBreak/>
              <w:t>Unlike touchpoints, channels are a medium of communication between a company and its customers. It is the environment where touchpoints occur. It can be a corporate website or the phone the customer uses when calling customer support. Some channels are interactive, that is they can give your customer a response, e.g., live chat, phone calls, social network. While others are not, e.g., billboards, flyers. Channels can be both offline (brick and mortar store, an ad at an airport) and digital (a website or a mobile app).</w:t>
            </w:r>
          </w:p>
        </w:tc>
        <w:tc>
          <w:tcPr>
            <w:tcW w:w="2263" w:type="dxa"/>
          </w:tcPr>
          <w:p w14:paraId="74C30D20" w14:textId="77777777" w:rsidR="00AC4EF0" w:rsidRPr="000902FA" w:rsidRDefault="00AC4EF0" w:rsidP="005D328F">
            <w:pPr>
              <w:rPr>
                <w:rFonts w:ascii="Times New Roman" w:hAnsi="Times New Roman" w:cs="Times New Roman"/>
                <w:sz w:val="20"/>
                <w:szCs w:val="20"/>
                <w:lang w:val="en-US"/>
              </w:rPr>
            </w:pPr>
          </w:p>
        </w:tc>
        <w:tc>
          <w:tcPr>
            <w:tcW w:w="2292" w:type="dxa"/>
          </w:tcPr>
          <w:p w14:paraId="79DB82E0" w14:textId="77777777" w:rsidR="00AC4EF0" w:rsidRPr="000902FA" w:rsidRDefault="00AC4EF0" w:rsidP="005D328F">
            <w:pPr>
              <w:rPr>
                <w:rFonts w:ascii="Times New Roman" w:hAnsi="Times New Roman" w:cs="Times New Roman"/>
                <w:sz w:val="20"/>
                <w:szCs w:val="20"/>
                <w:lang w:val="en-US"/>
              </w:rPr>
            </w:pPr>
          </w:p>
        </w:tc>
        <w:tc>
          <w:tcPr>
            <w:tcW w:w="2260" w:type="dxa"/>
          </w:tcPr>
          <w:p w14:paraId="7538CE1F" w14:textId="77777777" w:rsidR="00AC4EF0" w:rsidRPr="000902FA" w:rsidRDefault="00AC4EF0" w:rsidP="005D328F">
            <w:pPr>
              <w:rPr>
                <w:rFonts w:ascii="Times New Roman" w:hAnsi="Times New Roman" w:cs="Times New Roman"/>
                <w:sz w:val="20"/>
                <w:szCs w:val="20"/>
                <w:lang w:val="en-US"/>
              </w:rPr>
            </w:pPr>
          </w:p>
        </w:tc>
      </w:tr>
      <w:tr w:rsidR="00DF56A4" w:rsidRPr="00E052D8" w14:paraId="40C67983" w14:textId="77777777" w:rsidTr="00AC4EF0">
        <w:tc>
          <w:tcPr>
            <w:tcW w:w="2813" w:type="dxa"/>
          </w:tcPr>
          <w:p w14:paraId="7C2F32C7" w14:textId="77777777" w:rsidR="00E83B6A" w:rsidRPr="00AA2F31" w:rsidRDefault="00E83B6A" w:rsidP="005D328F">
            <w:pPr>
              <w:shd w:val="clear" w:color="auto" w:fill="FFFFFF"/>
              <w:spacing w:after="120"/>
              <w:rPr>
                <w:rFonts w:ascii="Times New Roman" w:eastAsia="Times New Roman" w:hAnsi="Times New Roman" w:cs="Times New Roman"/>
                <w:sz w:val="20"/>
                <w:szCs w:val="20"/>
                <w:lang w:val="en-US" w:eastAsia="it-IT"/>
              </w:rPr>
            </w:pPr>
            <w:r w:rsidRPr="00AA2F31">
              <w:rPr>
                <w:rFonts w:ascii="Times New Roman" w:eastAsia="Times New Roman" w:hAnsi="Times New Roman" w:cs="Times New Roman"/>
                <w:sz w:val="20"/>
                <w:szCs w:val="20"/>
                <w:lang w:val="en-US" w:eastAsia="it-IT"/>
              </w:rPr>
              <w:t>A few examples of channels:</w:t>
            </w:r>
          </w:p>
          <w:p w14:paraId="39BBED5C" w14:textId="77777777" w:rsidR="00E83B6A" w:rsidRPr="00AA2F31" w:rsidRDefault="00E83B6A" w:rsidP="005D328F">
            <w:pPr>
              <w:shd w:val="clear" w:color="auto" w:fill="FFFFFF"/>
              <w:spacing w:after="120"/>
              <w:rPr>
                <w:rFonts w:ascii="Times New Roman" w:eastAsia="Times New Roman" w:hAnsi="Times New Roman" w:cs="Times New Roman"/>
                <w:sz w:val="20"/>
                <w:szCs w:val="20"/>
                <w:lang w:val="en-US" w:eastAsia="it-IT"/>
              </w:rPr>
            </w:pPr>
            <w:r w:rsidRPr="00AA2F31">
              <w:rPr>
                <w:rFonts w:ascii="Times New Roman" w:eastAsia="Times New Roman" w:hAnsi="Times New Roman" w:cs="Times New Roman"/>
                <w:sz w:val="20"/>
                <w:szCs w:val="20"/>
                <w:lang w:val="en-US" w:eastAsia="it-IT"/>
              </w:rPr>
              <w:t>Skype call</w:t>
            </w:r>
          </w:p>
          <w:p w14:paraId="798DC001" w14:textId="77777777" w:rsidR="00E83B6A" w:rsidRPr="00AA2F31" w:rsidRDefault="00E83B6A" w:rsidP="005D328F">
            <w:pPr>
              <w:shd w:val="clear" w:color="auto" w:fill="FFFFFF"/>
              <w:spacing w:after="120"/>
              <w:rPr>
                <w:rFonts w:ascii="Times New Roman" w:eastAsia="Times New Roman" w:hAnsi="Times New Roman" w:cs="Times New Roman"/>
                <w:sz w:val="20"/>
                <w:szCs w:val="20"/>
                <w:lang w:val="en-US" w:eastAsia="it-IT"/>
              </w:rPr>
            </w:pPr>
            <w:r w:rsidRPr="00AA2F31">
              <w:rPr>
                <w:rFonts w:ascii="Times New Roman" w:eastAsia="Times New Roman" w:hAnsi="Times New Roman" w:cs="Times New Roman"/>
                <w:sz w:val="20"/>
                <w:szCs w:val="20"/>
                <w:lang w:val="en-US" w:eastAsia="it-IT"/>
              </w:rPr>
              <w:t>Forums</w:t>
            </w:r>
          </w:p>
          <w:p w14:paraId="4E0BE18B" w14:textId="77777777" w:rsidR="00E83B6A" w:rsidRPr="00AA2F31" w:rsidRDefault="00E83B6A" w:rsidP="005D328F">
            <w:pPr>
              <w:shd w:val="clear" w:color="auto" w:fill="FFFFFF"/>
              <w:spacing w:after="120"/>
              <w:rPr>
                <w:rFonts w:ascii="Times New Roman" w:eastAsia="Times New Roman" w:hAnsi="Times New Roman" w:cs="Times New Roman"/>
                <w:sz w:val="20"/>
                <w:szCs w:val="20"/>
                <w:lang w:val="en-US" w:eastAsia="it-IT"/>
              </w:rPr>
            </w:pPr>
            <w:r w:rsidRPr="00AA2F31">
              <w:rPr>
                <w:rFonts w:ascii="Times New Roman" w:eastAsia="Times New Roman" w:hAnsi="Times New Roman" w:cs="Times New Roman"/>
                <w:sz w:val="20"/>
                <w:szCs w:val="20"/>
                <w:lang w:val="en-US" w:eastAsia="it-IT"/>
              </w:rPr>
              <w:t>Target ad</w:t>
            </w:r>
          </w:p>
          <w:p w14:paraId="38D88303" w14:textId="77777777" w:rsidR="00E83B6A" w:rsidRPr="00AA2F31" w:rsidRDefault="00E83B6A" w:rsidP="005D328F">
            <w:pPr>
              <w:shd w:val="clear" w:color="auto" w:fill="FFFFFF"/>
              <w:spacing w:after="120"/>
              <w:rPr>
                <w:rFonts w:ascii="Times New Roman" w:eastAsia="Times New Roman" w:hAnsi="Times New Roman" w:cs="Times New Roman"/>
                <w:sz w:val="20"/>
                <w:szCs w:val="20"/>
                <w:lang w:val="en-US" w:eastAsia="it-IT"/>
              </w:rPr>
            </w:pPr>
            <w:r w:rsidRPr="00AA2F31">
              <w:rPr>
                <w:rFonts w:ascii="Times New Roman" w:eastAsia="Times New Roman" w:hAnsi="Times New Roman" w:cs="Times New Roman"/>
                <w:sz w:val="20"/>
                <w:szCs w:val="20"/>
                <w:lang w:val="en-US" w:eastAsia="it-IT"/>
              </w:rPr>
              <w:t>Call center</w:t>
            </w:r>
          </w:p>
          <w:p w14:paraId="6526EB0C" w14:textId="77777777" w:rsidR="00E83B6A" w:rsidRPr="00AA2F31" w:rsidRDefault="00E83B6A" w:rsidP="005D328F">
            <w:pPr>
              <w:shd w:val="clear" w:color="auto" w:fill="FFFFFF"/>
              <w:spacing w:after="120"/>
              <w:rPr>
                <w:rFonts w:ascii="Times New Roman" w:eastAsia="Times New Roman" w:hAnsi="Times New Roman" w:cs="Times New Roman"/>
                <w:sz w:val="20"/>
                <w:szCs w:val="20"/>
                <w:lang w:val="en-US" w:eastAsia="it-IT"/>
              </w:rPr>
            </w:pPr>
            <w:r w:rsidRPr="00AA2F31">
              <w:rPr>
                <w:rFonts w:ascii="Times New Roman" w:eastAsia="Times New Roman" w:hAnsi="Times New Roman" w:cs="Times New Roman"/>
                <w:sz w:val="20"/>
                <w:szCs w:val="20"/>
                <w:lang w:val="en-US" w:eastAsia="it-IT"/>
              </w:rPr>
              <w:t>Face-to-face communication</w:t>
            </w:r>
          </w:p>
          <w:p w14:paraId="211406D9" w14:textId="77777777" w:rsidR="00E83B6A" w:rsidRPr="00AA2F31" w:rsidRDefault="00E83B6A" w:rsidP="005D328F">
            <w:pPr>
              <w:shd w:val="clear" w:color="auto" w:fill="FFFFFF"/>
              <w:spacing w:after="120"/>
              <w:rPr>
                <w:rFonts w:ascii="Times New Roman" w:eastAsia="Times New Roman" w:hAnsi="Times New Roman" w:cs="Times New Roman"/>
                <w:sz w:val="20"/>
                <w:szCs w:val="20"/>
                <w:lang w:val="en-US" w:eastAsia="it-IT"/>
              </w:rPr>
            </w:pPr>
            <w:r w:rsidRPr="00AA2F31">
              <w:rPr>
                <w:rFonts w:ascii="Times New Roman" w:eastAsia="Times New Roman" w:hAnsi="Times New Roman" w:cs="Times New Roman"/>
                <w:sz w:val="20"/>
                <w:szCs w:val="20"/>
                <w:lang w:val="en-US" w:eastAsia="it-IT"/>
              </w:rPr>
              <w:t>Mobile app</w:t>
            </w:r>
          </w:p>
          <w:p w14:paraId="1857845B" w14:textId="77777777" w:rsidR="00E83B6A" w:rsidRPr="00AA2F31" w:rsidRDefault="00E83B6A" w:rsidP="005D328F">
            <w:pPr>
              <w:shd w:val="clear" w:color="auto" w:fill="FFFFFF"/>
              <w:spacing w:after="120"/>
              <w:rPr>
                <w:rFonts w:ascii="Times New Roman" w:eastAsia="Times New Roman" w:hAnsi="Times New Roman" w:cs="Times New Roman"/>
                <w:sz w:val="20"/>
                <w:szCs w:val="20"/>
                <w:lang w:val="en-US" w:eastAsia="it-IT"/>
              </w:rPr>
            </w:pPr>
            <w:r w:rsidRPr="00AA2F31">
              <w:rPr>
                <w:rFonts w:ascii="Times New Roman" w:eastAsia="Times New Roman" w:hAnsi="Times New Roman" w:cs="Times New Roman"/>
                <w:sz w:val="20"/>
                <w:szCs w:val="20"/>
                <w:lang w:val="en-US" w:eastAsia="it-IT"/>
              </w:rPr>
              <w:t>Social networks</w:t>
            </w:r>
          </w:p>
          <w:p w14:paraId="707D6282" w14:textId="77777777" w:rsidR="00E83B6A" w:rsidRPr="00AA2F31" w:rsidRDefault="00E83B6A" w:rsidP="005D328F">
            <w:pPr>
              <w:shd w:val="clear" w:color="auto" w:fill="FFFFFF"/>
              <w:spacing w:after="120"/>
              <w:rPr>
                <w:rFonts w:ascii="Times New Roman" w:eastAsia="Times New Roman" w:hAnsi="Times New Roman" w:cs="Times New Roman"/>
                <w:sz w:val="20"/>
                <w:szCs w:val="20"/>
                <w:lang w:val="en-US" w:eastAsia="it-IT"/>
              </w:rPr>
            </w:pPr>
            <w:r w:rsidRPr="00AA2F31">
              <w:rPr>
                <w:rFonts w:ascii="Times New Roman" w:eastAsia="Times New Roman" w:hAnsi="Times New Roman" w:cs="Times New Roman"/>
                <w:sz w:val="20"/>
                <w:szCs w:val="20"/>
                <w:lang w:val="en-US" w:eastAsia="it-IT"/>
              </w:rPr>
              <w:t>Live chat</w:t>
            </w:r>
          </w:p>
          <w:p w14:paraId="03E37712" w14:textId="1539120F" w:rsidR="00DF56A4" w:rsidRPr="00AA2F31" w:rsidRDefault="00E83B6A" w:rsidP="005D328F">
            <w:pPr>
              <w:pStyle w:val="NormaleWeb"/>
              <w:shd w:val="clear" w:color="auto" w:fill="FFFFFF"/>
              <w:spacing w:before="0" w:beforeAutospacing="0" w:after="150" w:afterAutospacing="0"/>
              <w:rPr>
                <w:sz w:val="20"/>
                <w:szCs w:val="20"/>
              </w:rPr>
            </w:pPr>
            <w:r w:rsidRPr="00AA2F31">
              <w:rPr>
                <w:sz w:val="20"/>
                <w:szCs w:val="20"/>
                <w:lang w:val="en-US"/>
              </w:rPr>
              <w:t>Talking to friends</w:t>
            </w:r>
          </w:p>
        </w:tc>
        <w:tc>
          <w:tcPr>
            <w:tcW w:w="2263" w:type="dxa"/>
          </w:tcPr>
          <w:p w14:paraId="485B9866" w14:textId="77777777" w:rsidR="00DF56A4" w:rsidRPr="00E052D8" w:rsidRDefault="00DF56A4" w:rsidP="005D328F">
            <w:pPr>
              <w:rPr>
                <w:rFonts w:ascii="Times New Roman" w:hAnsi="Times New Roman" w:cs="Times New Roman"/>
                <w:sz w:val="20"/>
                <w:szCs w:val="20"/>
              </w:rPr>
            </w:pPr>
          </w:p>
        </w:tc>
        <w:tc>
          <w:tcPr>
            <w:tcW w:w="2292" w:type="dxa"/>
          </w:tcPr>
          <w:p w14:paraId="7CF256FE" w14:textId="77777777" w:rsidR="00DF56A4" w:rsidRPr="00E052D8" w:rsidRDefault="00DF56A4" w:rsidP="005D328F">
            <w:pPr>
              <w:rPr>
                <w:rFonts w:ascii="Times New Roman" w:hAnsi="Times New Roman" w:cs="Times New Roman"/>
                <w:sz w:val="20"/>
                <w:szCs w:val="20"/>
              </w:rPr>
            </w:pPr>
          </w:p>
        </w:tc>
        <w:tc>
          <w:tcPr>
            <w:tcW w:w="2260" w:type="dxa"/>
          </w:tcPr>
          <w:p w14:paraId="78005B96" w14:textId="77777777" w:rsidR="00DF56A4" w:rsidRPr="00E052D8" w:rsidRDefault="00DF56A4" w:rsidP="005D328F">
            <w:pPr>
              <w:rPr>
                <w:rFonts w:ascii="Times New Roman" w:hAnsi="Times New Roman" w:cs="Times New Roman"/>
                <w:sz w:val="20"/>
                <w:szCs w:val="20"/>
              </w:rPr>
            </w:pPr>
          </w:p>
        </w:tc>
      </w:tr>
      <w:tr w:rsidR="00DF56A4" w:rsidRPr="005D328F" w14:paraId="2245E2AF" w14:textId="77777777" w:rsidTr="00AC4EF0">
        <w:tc>
          <w:tcPr>
            <w:tcW w:w="2813" w:type="dxa"/>
          </w:tcPr>
          <w:p w14:paraId="5B9F6A3E" w14:textId="7A3DF472" w:rsidR="00DF56A4" w:rsidRPr="000902FA" w:rsidRDefault="00E467E9" w:rsidP="005D328F">
            <w:pPr>
              <w:pStyle w:val="NormaleWeb"/>
              <w:shd w:val="clear" w:color="auto" w:fill="FFFFFF"/>
              <w:spacing w:before="0" w:beforeAutospacing="0" w:after="150" w:afterAutospacing="0"/>
              <w:rPr>
                <w:b/>
                <w:sz w:val="20"/>
                <w:szCs w:val="20"/>
                <w:lang w:val="en-US"/>
              </w:rPr>
            </w:pPr>
            <w:r w:rsidRPr="00AA2F31">
              <w:rPr>
                <w:b/>
                <w:sz w:val="20"/>
                <w:szCs w:val="20"/>
                <w:lang w:val="en-US"/>
              </w:rPr>
              <w:t>The difference between touchpoints and channels</w:t>
            </w:r>
          </w:p>
        </w:tc>
        <w:tc>
          <w:tcPr>
            <w:tcW w:w="2263" w:type="dxa"/>
          </w:tcPr>
          <w:p w14:paraId="0DBBA611" w14:textId="77777777" w:rsidR="00DF56A4" w:rsidRPr="000902FA" w:rsidRDefault="00DF56A4" w:rsidP="005D328F">
            <w:pPr>
              <w:rPr>
                <w:rFonts w:ascii="Times New Roman" w:hAnsi="Times New Roman" w:cs="Times New Roman"/>
                <w:sz w:val="20"/>
                <w:szCs w:val="20"/>
                <w:lang w:val="en-US"/>
              </w:rPr>
            </w:pPr>
          </w:p>
        </w:tc>
        <w:tc>
          <w:tcPr>
            <w:tcW w:w="2292" w:type="dxa"/>
          </w:tcPr>
          <w:p w14:paraId="72DE8FF9" w14:textId="77777777" w:rsidR="00DF56A4" w:rsidRPr="000902FA" w:rsidRDefault="00DF56A4" w:rsidP="005D328F">
            <w:pPr>
              <w:rPr>
                <w:rFonts w:ascii="Times New Roman" w:hAnsi="Times New Roman" w:cs="Times New Roman"/>
                <w:sz w:val="20"/>
                <w:szCs w:val="20"/>
                <w:lang w:val="en-US"/>
              </w:rPr>
            </w:pPr>
          </w:p>
        </w:tc>
        <w:tc>
          <w:tcPr>
            <w:tcW w:w="2260" w:type="dxa"/>
          </w:tcPr>
          <w:p w14:paraId="5F462D54" w14:textId="77777777" w:rsidR="00DF56A4" w:rsidRPr="000902FA" w:rsidRDefault="00DF56A4" w:rsidP="005D328F">
            <w:pPr>
              <w:rPr>
                <w:rFonts w:ascii="Times New Roman" w:hAnsi="Times New Roman" w:cs="Times New Roman"/>
                <w:sz w:val="20"/>
                <w:szCs w:val="20"/>
                <w:lang w:val="en-US"/>
              </w:rPr>
            </w:pPr>
          </w:p>
        </w:tc>
      </w:tr>
      <w:tr w:rsidR="00DF56A4" w:rsidRPr="005D328F" w14:paraId="1B3166F5" w14:textId="77777777" w:rsidTr="00AC4EF0">
        <w:tc>
          <w:tcPr>
            <w:tcW w:w="2813" w:type="dxa"/>
          </w:tcPr>
          <w:p w14:paraId="53FAF284" w14:textId="5A756FDC" w:rsidR="00DF56A4" w:rsidRPr="000902FA" w:rsidRDefault="00E467E9" w:rsidP="005D328F">
            <w:pPr>
              <w:pStyle w:val="NormaleWeb"/>
              <w:shd w:val="clear" w:color="auto" w:fill="FFFFFF"/>
              <w:spacing w:before="0" w:beforeAutospacing="0" w:after="150" w:afterAutospacing="0"/>
              <w:rPr>
                <w:sz w:val="20"/>
                <w:szCs w:val="20"/>
                <w:lang w:val="en-US"/>
              </w:rPr>
            </w:pPr>
            <w:r w:rsidRPr="00AA2F31">
              <w:rPr>
                <w:sz w:val="20"/>
                <w:szCs w:val="20"/>
                <w:lang w:val="en-US"/>
              </w:rPr>
              <w:t>In essence, you can think of the difference between channels and touchpoints in the following way. A touchpoint happens when a customer has a certain need. E.g., they want to learn more about a service</w:t>
            </w:r>
            <w:proofErr w:type="gramStart"/>
            <w:r w:rsidRPr="00AA2F31">
              <w:rPr>
                <w:sz w:val="20"/>
                <w:szCs w:val="20"/>
                <w:lang w:val="en-US"/>
              </w:rPr>
              <w:t>,  make</w:t>
            </w:r>
            <w:proofErr w:type="gramEnd"/>
            <w:r w:rsidRPr="00AA2F31">
              <w:rPr>
                <w:sz w:val="20"/>
                <w:szCs w:val="20"/>
                <w:lang w:val="en-US"/>
              </w:rPr>
              <w:t xml:space="preserve"> a payment, or they arrive at a hotel to stay for a few nights. And they're looking for ways to satisfy this need. Whereas a channel is a means provided by a company to meet this customer need.</w:t>
            </w:r>
          </w:p>
        </w:tc>
        <w:tc>
          <w:tcPr>
            <w:tcW w:w="2263" w:type="dxa"/>
          </w:tcPr>
          <w:p w14:paraId="5D36A68A" w14:textId="77777777" w:rsidR="00DF56A4" w:rsidRPr="000902FA" w:rsidRDefault="00DF56A4" w:rsidP="005D328F">
            <w:pPr>
              <w:rPr>
                <w:rFonts w:ascii="Times New Roman" w:hAnsi="Times New Roman" w:cs="Times New Roman"/>
                <w:sz w:val="20"/>
                <w:szCs w:val="20"/>
                <w:lang w:val="en-US"/>
              </w:rPr>
            </w:pPr>
          </w:p>
        </w:tc>
        <w:tc>
          <w:tcPr>
            <w:tcW w:w="2292" w:type="dxa"/>
          </w:tcPr>
          <w:p w14:paraId="149FEE40" w14:textId="77777777" w:rsidR="00DF56A4" w:rsidRPr="000902FA" w:rsidRDefault="00DF56A4" w:rsidP="005D328F">
            <w:pPr>
              <w:rPr>
                <w:rFonts w:ascii="Times New Roman" w:hAnsi="Times New Roman" w:cs="Times New Roman"/>
                <w:sz w:val="20"/>
                <w:szCs w:val="20"/>
                <w:lang w:val="en-US"/>
              </w:rPr>
            </w:pPr>
          </w:p>
        </w:tc>
        <w:tc>
          <w:tcPr>
            <w:tcW w:w="2260" w:type="dxa"/>
          </w:tcPr>
          <w:p w14:paraId="5683D93A" w14:textId="77777777" w:rsidR="00DF56A4" w:rsidRPr="000902FA" w:rsidRDefault="00DF56A4" w:rsidP="005D328F">
            <w:pPr>
              <w:rPr>
                <w:rFonts w:ascii="Times New Roman" w:hAnsi="Times New Roman" w:cs="Times New Roman"/>
                <w:sz w:val="20"/>
                <w:szCs w:val="20"/>
                <w:lang w:val="en-US"/>
              </w:rPr>
            </w:pPr>
          </w:p>
        </w:tc>
      </w:tr>
      <w:tr w:rsidR="00E83B6A" w:rsidRPr="005D328F" w14:paraId="525445CA" w14:textId="77777777" w:rsidTr="00AC4EF0">
        <w:tc>
          <w:tcPr>
            <w:tcW w:w="2813" w:type="dxa"/>
          </w:tcPr>
          <w:p w14:paraId="40FD7FCA" w14:textId="659B45D2" w:rsidR="00E83B6A" w:rsidRPr="000902FA" w:rsidRDefault="00E467E9" w:rsidP="005D328F">
            <w:pPr>
              <w:pStyle w:val="NormaleWeb"/>
              <w:shd w:val="clear" w:color="auto" w:fill="FFFFFF"/>
              <w:spacing w:before="0" w:beforeAutospacing="0" w:after="150" w:afterAutospacing="0"/>
              <w:rPr>
                <w:sz w:val="20"/>
                <w:szCs w:val="20"/>
                <w:lang w:val="en-US"/>
              </w:rPr>
            </w:pPr>
            <w:r w:rsidRPr="00AA2F31">
              <w:rPr>
                <w:sz w:val="20"/>
                <w:szCs w:val="20"/>
                <w:lang w:val="en-US"/>
              </w:rPr>
              <w:t>And while one and the same touchpoint might happen across different channels, some channels support only a certain set of touchpoints.</w:t>
            </w:r>
          </w:p>
        </w:tc>
        <w:tc>
          <w:tcPr>
            <w:tcW w:w="2263" w:type="dxa"/>
          </w:tcPr>
          <w:p w14:paraId="581C3EED" w14:textId="77777777" w:rsidR="00E83B6A" w:rsidRPr="000902FA" w:rsidRDefault="00E83B6A" w:rsidP="005D328F">
            <w:pPr>
              <w:rPr>
                <w:rFonts w:ascii="Times New Roman" w:hAnsi="Times New Roman" w:cs="Times New Roman"/>
                <w:sz w:val="20"/>
                <w:szCs w:val="20"/>
                <w:lang w:val="en-US"/>
              </w:rPr>
            </w:pPr>
          </w:p>
        </w:tc>
        <w:tc>
          <w:tcPr>
            <w:tcW w:w="2292" w:type="dxa"/>
          </w:tcPr>
          <w:p w14:paraId="4EA6DC12" w14:textId="77777777" w:rsidR="00E83B6A" w:rsidRPr="000902FA" w:rsidRDefault="00E83B6A" w:rsidP="005D328F">
            <w:pPr>
              <w:rPr>
                <w:rFonts w:ascii="Times New Roman" w:hAnsi="Times New Roman" w:cs="Times New Roman"/>
                <w:sz w:val="20"/>
                <w:szCs w:val="20"/>
                <w:lang w:val="en-US"/>
              </w:rPr>
            </w:pPr>
          </w:p>
        </w:tc>
        <w:tc>
          <w:tcPr>
            <w:tcW w:w="2260" w:type="dxa"/>
          </w:tcPr>
          <w:p w14:paraId="72556D70" w14:textId="77777777" w:rsidR="00E83B6A" w:rsidRPr="000902FA" w:rsidRDefault="00E83B6A" w:rsidP="005D328F">
            <w:pPr>
              <w:rPr>
                <w:rFonts w:ascii="Times New Roman" w:hAnsi="Times New Roman" w:cs="Times New Roman"/>
                <w:sz w:val="20"/>
                <w:szCs w:val="20"/>
                <w:lang w:val="en-US"/>
              </w:rPr>
            </w:pPr>
          </w:p>
        </w:tc>
      </w:tr>
      <w:tr w:rsidR="00E83B6A" w:rsidRPr="005D328F" w14:paraId="34D1CE82" w14:textId="77777777" w:rsidTr="00AC4EF0">
        <w:tc>
          <w:tcPr>
            <w:tcW w:w="2813" w:type="dxa"/>
          </w:tcPr>
          <w:p w14:paraId="6C8A032A" w14:textId="00E9452F" w:rsidR="00E83B6A" w:rsidRPr="000902FA" w:rsidRDefault="00E467E9" w:rsidP="005D328F">
            <w:pPr>
              <w:pStyle w:val="NormaleWeb"/>
              <w:shd w:val="clear" w:color="auto" w:fill="FFFFFF"/>
              <w:spacing w:before="0" w:beforeAutospacing="0" w:after="150" w:afterAutospacing="0"/>
              <w:rPr>
                <w:sz w:val="20"/>
                <w:szCs w:val="20"/>
                <w:lang w:val="en-US"/>
              </w:rPr>
            </w:pPr>
            <w:r w:rsidRPr="00AA2F31">
              <w:rPr>
                <w:sz w:val="20"/>
                <w:szCs w:val="20"/>
                <w:lang w:val="en-US"/>
              </w:rPr>
              <w:t xml:space="preserve">For instance, a customer can pay for the order (touchpoint) through the website, via bank </w:t>
            </w:r>
            <w:r w:rsidRPr="00AA2F31">
              <w:rPr>
                <w:sz w:val="20"/>
                <w:szCs w:val="20"/>
                <w:lang w:val="en-US"/>
              </w:rPr>
              <w:lastRenderedPageBreak/>
              <w:t>payment, or by handing cash to the delivery man. At the same time, customers can use their smartphone to access the website to pay for the chosen item, order delivery, and give a phone call to the support team.</w:t>
            </w:r>
          </w:p>
        </w:tc>
        <w:tc>
          <w:tcPr>
            <w:tcW w:w="2263" w:type="dxa"/>
          </w:tcPr>
          <w:p w14:paraId="05A85D98" w14:textId="77777777" w:rsidR="00E83B6A" w:rsidRPr="000902FA" w:rsidRDefault="00E83B6A" w:rsidP="005D328F">
            <w:pPr>
              <w:rPr>
                <w:rFonts w:ascii="Times New Roman" w:hAnsi="Times New Roman" w:cs="Times New Roman"/>
                <w:sz w:val="20"/>
                <w:szCs w:val="20"/>
                <w:lang w:val="en-US"/>
              </w:rPr>
            </w:pPr>
          </w:p>
        </w:tc>
        <w:tc>
          <w:tcPr>
            <w:tcW w:w="2292" w:type="dxa"/>
          </w:tcPr>
          <w:p w14:paraId="271B4319" w14:textId="77777777" w:rsidR="00E83B6A" w:rsidRPr="000902FA" w:rsidRDefault="00E83B6A" w:rsidP="005D328F">
            <w:pPr>
              <w:rPr>
                <w:rFonts w:ascii="Times New Roman" w:hAnsi="Times New Roman" w:cs="Times New Roman"/>
                <w:sz w:val="20"/>
                <w:szCs w:val="20"/>
                <w:lang w:val="en-US"/>
              </w:rPr>
            </w:pPr>
          </w:p>
        </w:tc>
        <w:tc>
          <w:tcPr>
            <w:tcW w:w="2260" w:type="dxa"/>
          </w:tcPr>
          <w:p w14:paraId="5BE9D65E" w14:textId="77777777" w:rsidR="00E83B6A" w:rsidRPr="000902FA" w:rsidRDefault="00E83B6A" w:rsidP="005D328F">
            <w:pPr>
              <w:rPr>
                <w:rFonts w:ascii="Times New Roman" w:hAnsi="Times New Roman" w:cs="Times New Roman"/>
                <w:sz w:val="20"/>
                <w:szCs w:val="20"/>
                <w:lang w:val="en-US"/>
              </w:rPr>
            </w:pPr>
          </w:p>
        </w:tc>
      </w:tr>
      <w:tr w:rsidR="00E83B6A" w:rsidRPr="005D328F" w14:paraId="0A22E7B2" w14:textId="77777777" w:rsidTr="00AC4EF0">
        <w:tc>
          <w:tcPr>
            <w:tcW w:w="2813" w:type="dxa"/>
          </w:tcPr>
          <w:p w14:paraId="69D9AB83" w14:textId="2195FC16" w:rsidR="00E83B6A" w:rsidRPr="000902FA" w:rsidRDefault="00E467E9" w:rsidP="005D328F">
            <w:pPr>
              <w:pStyle w:val="NormaleWeb"/>
              <w:shd w:val="clear" w:color="auto" w:fill="FFFFFF"/>
              <w:spacing w:before="0" w:beforeAutospacing="0" w:after="150" w:afterAutospacing="0"/>
              <w:rPr>
                <w:sz w:val="20"/>
                <w:szCs w:val="20"/>
                <w:lang w:val="en-US"/>
              </w:rPr>
            </w:pPr>
            <w:r w:rsidRPr="00AA2F31">
              <w:rPr>
                <w:sz w:val="20"/>
                <w:szCs w:val="20"/>
                <w:lang w:val="en-US"/>
              </w:rPr>
              <w:lastRenderedPageBreak/>
              <w:t>Note: not every channel can provide good support for a certain touchpoint (e.g., your customers cannot make a phone call to you via their computer). If you don't have enough resources to support all of your channels, it's better to focus on the ones you can support in order to keep customer experience consistent across all the stages. So keep that in mind when (re)designing your customer journey.</w:t>
            </w:r>
          </w:p>
        </w:tc>
        <w:tc>
          <w:tcPr>
            <w:tcW w:w="2263" w:type="dxa"/>
          </w:tcPr>
          <w:p w14:paraId="5E95A930" w14:textId="77777777" w:rsidR="00E83B6A" w:rsidRPr="000902FA" w:rsidRDefault="00E83B6A" w:rsidP="005D328F">
            <w:pPr>
              <w:rPr>
                <w:rFonts w:ascii="Times New Roman" w:hAnsi="Times New Roman" w:cs="Times New Roman"/>
                <w:sz w:val="20"/>
                <w:szCs w:val="20"/>
                <w:lang w:val="en-US"/>
              </w:rPr>
            </w:pPr>
          </w:p>
        </w:tc>
        <w:tc>
          <w:tcPr>
            <w:tcW w:w="2292" w:type="dxa"/>
          </w:tcPr>
          <w:p w14:paraId="2E888628" w14:textId="77777777" w:rsidR="00E83B6A" w:rsidRPr="000902FA" w:rsidRDefault="00E83B6A" w:rsidP="005D328F">
            <w:pPr>
              <w:rPr>
                <w:rFonts w:ascii="Times New Roman" w:hAnsi="Times New Roman" w:cs="Times New Roman"/>
                <w:sz w:val="20"/>
                <w:szCs w:val="20"/>
                <w:lang w:val="en-US"/>
              </w:rPr>
            </w:pPr>
          </w:p>
        </w:tc>
        <w:tc>
          <w:tcPr>
            <w:tcW w:w="2260" w:type="dxa"/>
          </w:tcPr>
          <w:p w14:paraId="468F7FB4" w14:textId="77777777" w:rsidR="00E83B6A" w:rsidRPr="000902FA" w:rsidRDefault="00E83B6A" w:rsidP="005D328F">
            <w:pPr>
              <w:rPr>
                <w:rFonts w:ascii="Times New Roman" w:hAnsi="Times New Roman" w:cs="Times New Roman"/>
                <w:sz w:val="20"/>
                <w:szCs w:val="20"/>
                <w:lang w:val="en-US"/>
              </w:rPr>
            </w:pPr>
          </w:p>
        </w:tc>
      </w:tr>
    </w:tbl>
    <w:p w14:paraId="64E51CAC" w14:textId="77777777" w:rsidR="009D567C" w:rsidRPr="000902FA" w:rsidRDefault="009D567C" w:rsidP="005D328F">
      <w:pPr>
        <w:rPr>
          <w:rFonts w:ascii="Times New Roman" w:hAnsi="Times New Roman" w:cs="Times New Roman"/>
          <w:sz w:val="20"/>
          <w:szCs w:val="20"/>
          <w:lang w:val="en-US"/>
        </w:rPr>
      </w:pPr>
    </w:p>
    <w:p w14:paraId="4489CE46" w14:textId="21ACC5B3" w:rsidR="00AC4EF0" w:rsidRPr="00E467E9" w:rsidRDefault="00AC4EF0" w:rsidP="005D328F">
      <w:pPr>
        <w:pStyle w:val="NormaleWeb"/>
        <w:shd w:val="clear" w:color="auto" w:fill="FFFFFF"/>
        <w:spacing w:before="0" w:beforeAutospacing="0" w:after="150" w:afterAutospacing="0"/>
        <w:rPr>
          <w:color w:val="474747"/>
          <w:sz w:val="20"/>
          <w:szCs w:val="20"/>
          <w:lang w:val="fr-FR"/>
        </w:rPr>
      </w:pPr>
      <w:r w:rsidRPr="00E467E9">
        <w:rPr>
          <w:sz w:val="20"/>
          <w:szCs w:val="20"/>
          <w:lang w:val="fr-FR"/>
        </w:rPr>
        <w:t xml:space="preserve">Fonte: </w:t>
      </w:r>
      <w:hyperlink r:id="rId6" w:history="1">
        <w:r w:rsidR="00E467E9" w:rsidRPr="000902FA">
          <w:rPr>
            <w:rStyle w:val="Collegamentoipertestuale"/>
            <w:sz w:val="20"/>
            <w:szCs w:val="20"/>
            <w:lang w:val="fr-FR"/>
          </w:rPr>
          <w:t>https://uxpressia.com/blog/touchpoints-and-channels-customer-journey-mapping</w:t>
        </w:r>
      </w:hyperlink>
    </w:p>
    <w:p w14:paraId="75BB1A75" w14:textId="54A26C5D" w:rsidR="00AC4EF0" w:rsidRPr="00E052D8" w:rsidRDefault="00AC4EF0" w:rsidP="005D328F">
      <w:pPr>
        <w:rPr>
          <w:rFonts w:ascii="Times New Roman" w:hAnsi="Times New Roman" w:cs="Times New Roman"/>
          <w:sz w:val="20"/>
          <w:szCs w:val="20"/>
          <w:lang w:val="fr-FR"/>
        </w:rPr>
      </w:pPr>
      <w:proofErr w:type="spellStart"/>
      <w:r w:rsidRPr="00E052D8">
        <w:rPr>
          <w:rFonts w:ascii="Times New Roman" w:hAnsi="Times New Roman" w:cs="Times New Roman"/>
          <w:sz w:val="20"/>
          <w:szCs w:val="20"/>
          <w:lang w:val="fr-FR"/>
        </w:rPr>
        <w:t>Destinatari</w:t>
      </w:r>
      <w:proofErr w:type="spellEnd"/>
      <w:r w:rsidRPr="00E052D8">
        <w:rPr>
          <w:rFonts w:ascii="Times New Roman" w:hAnsi="Times New Roman" w:cs="Times New Roman"/>
          <w:sz w:val="20"/>
          <w:szCs w:val="20"/>
          <w:lang w:val="fr-FR"/>
        </w:rPr>
        <w:t xml:space="preserve">: </w:t>
      </w:r>
      <w:proofErr w:type="spellStart"/>
      <w:r w:rsidR="005D328F">
        <w:rPr>
          <w:rFonts w:ascii="Times New Roman" w:hAnsi="Times New Roman" w:cs="Times New Roman"/>
          <w:sz w:val="20"/>
          <w:szCs w:val="20"/>
          <w:lang w:val="fr-FR"/>
        </w:rPr>
        <w:t>Professionisti</w:t>
      </w:r>
      <w:proofErr w:type="spellEnd"/>
      <w:r w:rsidR="005D328F">
        <w:rPr>
          <w:rFonts w:ascii="Times New Roman" w:hAnsi="Times New Roman" w:cs="Times New Roman"/>
          <w:sz w:val="20"/>
          <w:szCs w:val="20"/>
          <w:lang w:val="fr-FR"/>
        </w:rPr>
        <w:t xml:space="preserve"> </w:t>
      </w:r>
      <w:proofErr w:type="spellStart"/>
      <w:r w:rsidR="005D328F">
        <w:rPr>
          <w:rFonts w:ascii="Times New Roman" w:hAnsi="Times New Roman" w:cs="Times New Roman"/>
          <w:sz w:val="20"/>
          <w:szCs w:val="20"/>
          <w:lang w:val="fr-FR"/>
        </w:rPr>
        <w:t>del</w:t>
      </w:r>
      <w:proofErr w:type="spellEnd"/>
      <w:r w:rsidR="005D328F">
        <w:rPr>
          <w:rFonts w:ascii="Times New Roman" w:hAnsi="Times New Roman" w:cs="Times New Roman"/>
          <w:sz w:val="20"/>
          <w:szCs w:val="20"/>
          <w:lang w:val="fr-FR"/>
        </w:rPr>
        <w:t xml:space="preserve"> settore</w:t>
      </w:r>
      <w:bookmarkStart w:id="0" w:name="_GoBack"/>
      <w:bookmarkEnd w:id="0"/>
    </w:p>
    <w:sectPr w:rsidR="00AC4EF0" w:rsidRPr="00E052D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altName w:val="Tahoma"/>
    <w:panose1 w:val="020F03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896062"/>
    <w:multiLevelType w:val="multilevel"/>
    <w:tmpl w:val="8F44A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EF0"/>
    <w:rsid w:val="000902FA"/>
    <w:rsid w:val="001D147B"/>
    <w:rsid w:val="005D328F"/>
    <w:rsid w:val="00631C4C"/>
    <w:rsid w:val="006F60CA"/>
    <w:rsid w:val="009205B3"/>
    <w:rsid w:val="009D567C"/>
    <w:rsid w:val="00AA2F31"/>
    <w:rsid w:val="00AC4EF0"/>
    <w:rsid w:val="00CB1BE7"/>
    <w:rsid w:val="00D20582"/>
    <w:rsid w:val="00D7768F"/>
    <w:rsid w:val="00DF56A4"/>
    <w:rsid w:val="00E052D8"/>
    <w:rsid w:val="00E467E9"/>
    <w:rsid w:val="00E83B6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A83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C4EF0"/>
    <w:pPr>
      <w:spacing w:after="200" w:line="276" w:lineRule="auto"/>
    </w:pPr>
  </w:style>
  <w:style w:type="paragraph" w:styleId="Titolo2">
    <w:name w:val="heading 2"/>
    <w:basedOn w:val="Normale"/>
    <w:link w:val="Titolo2Carattere"/>
    <w:uiPriority w:val="9"/>
    <w:qFormat/>
    <w:rsid w:val="00631C4C"/>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AC4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AC4E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C4EF0"/>
    <w:rPr>
      <w:b/>
      <w:bCs/>
    </w:rPr>
  </w:style>
  <w:style w:type="character" w:styleId="Enfasicorsivo">
    <w:name w:val="Emphasis"/>
    <w:basedOn w:val="Carpredefinitoparagrafo"/>
    <w:uiPriority w:val="20"/>
    <w:qFormat/>
    <w:rsid w:val="00AC4EF0"/>
    <w:rPr>
      <w:i/>
      <w:iCs/>
    </w:rPr>
  </w:style>
  <w:style w:type="character" w:styleId="Collegamentoipertestuale">
    <w:name w:val="Hyperlink"/>
    <w:basedOn w:val="Carpredefinitoparagrafo"/>
    <w:uiPriority w:val="99"/>
    <w:unhideWhenUsed/>
    <w:rsid w:val="00AC4EF0"/>
    <w:rPr>
      <w:color w:val="0563C1" w:themeColor="hyperlink"/>
      <w:u w:val="single"/>
    </w:rPr>
  </w:style>
  <w:style w:type="character" w:customStyle="1" w:styleId="Titolo2Carattere">
    <w:name w:val="Titolo 2 Carattere"/>
    <w:basedOn w:val="Carpredefinitoparagrafo"/>
    <w:link w:val="Titolo2"/>
    <w:uiPriority w:val="9"/>
    <w:rsid w:val="00631C4C"/>
    <w:rPr>
      <w:rFonts w:ascii="Times New Roman" w:eastAsia="Times New Roman" w:hAnsi="Times New Roman" w:cs="Times New Roman"/>
      <w:b/>
      <w:bCs/>
      <w:sz w:val="36"/>
      <w:szCs w:val="3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C4EF0"/>
    <w:pPr>
      <w:spacing w:after="200" w:line="276" w:lineRule="auto"/>
    </w:pPr>
  </w:style>
  <w:style w:type="paragraph" w:styleId="Titolo2">
    <w:name w:val="heading 2"/>
    <w:basedOn w:val="Normale"/>
    <w:link w:val="Titolo2Carattere"/>
    <w:uiPriority w:val="9"/>
    <w:qFormat/>
    <w:rsid w:val="00631C4C"/>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AC4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AC4E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C4EF0"/>
    <w:rPr>
      <w:b/>
      <w:bCs/>
    </w:rPr>
  </w:style>
  <w:style w:type="character" w:styleId="Enfasicorsivo">
    <w:name w:val="Emphasis"/>
    <w:basedOn w:val="Carpredefinitoparagrafo"/>
    <w:uiPriority w:val="20"/>
    <w:qFormat/>
    <w:rsid w:val="00AC4EF0"/>
    <w:rPr>
      <w:i/>
      <w:iCs/>
    </w:rPr>
  </w:style>
  <w:style w:type="character" w:styleId="Collegamentoipertestuale">
    <w:name w:val="Hyperlink"/>
    <w:basedOn w:val="Carpredefinitoparagrafo"/>
    <w:uiPriority w:val="99"/>
    <w:unhideWhenUsed/>
    <w:rsid w:val="00AC4EF0"/>
    <w:rPr>
      <w:color w:val="0563C1" w:themeColor="hyperlink"/>
      <w:u w:val="single"/>
    </w:rPr>
  </w:style>
  <w:style w:type="character" w:customStyle="1" w:styleId="Titolo2Carattere">
    <w:name w:val="Titolo 2 Carattere"/>
    <w:basedOn w:val="Carpredefinitoparagrafo"/>
    <w:link w:val="Titolo2"/>
    <w:uiPriority w:val="9"/>
    <w:rsid w:val="00631C4C"/>
    <w:rPr>
      <w:rFonts w:ascii="Times New Roman" w:eastAsia="Times New Roman" w:hAnsi="Times New Roman" w:cs="Times New Roman"/>
      <w:b/>
      <w:bCs/>
      <w:sz w:val="36"/>
      <w:szCs w:val="3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xpressia.com/blog/touchpoints-and-channels-customer-journey-mappin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527</Words>
  <Characters>3007</Characters>
  <Application>Microsoft Office Word</Application>
  <DocSecurity>0</DocSecurity>
  <Lines>25</Lines>
  <Paragraphs>7</Paragraphs>
  <ScaleCrop>false</ScaleCrop>
  <Company/>
  <LinksUpToDate>false</LinksUpToDate>
  <CharactersWithSpaces>3527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Valeria Andreoni</dc:creator>
  <cp:keywords/>
  <dc:description/>
  <cp:lastModifiedBy>AG</cp:lastModifiedBy>
  <cp:revision>17</cp:revision>
  <dcterms:created xsi:type="dcterms:W3CDTF">2021-10-08T16:22:00Z</dcterms:created>
  <dcterms:modified xsi:type="dcterms:W3CDTF">2021-10-14T19:06:00Z</dcterms:modified>
</cp:coreProperties>
</file>